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88B" w:rsidRDefault="006E0478" w:rsidP="008311DA">
      <w:pPr>
        <w:widowControl/>
        <w:pBdr>
          <w:bottom w:val="single" w:sz="36" w:space="24" w:color="D20000"/>
        </w:pBdr>
        <w:spacing w:before="670" w:after="670" w:line="753" w:lineRule="atLeast"/>
        <w:jc w:val="center"/>
        <w:outlineLvl w:val="3"/>
        <w:rPr>
          <w:rFonts w:ascii="宋体" w:eastAsia="宋体" w:hAnsi="宋体" w:cs="宋体"/>
          <w:b/>
          <w:bCs/>
          <w:color w:val="D20000"/>
          <w:kern w:val="0"/>
          <w:sz w:val="47"/>
          <w:szCs w:val="47"/>
        </w:rPr>
      </w:pPr>
      <w:r>
        <w:rPr>
          <w:rFonts w:ascii="宋体" w:eastAsia="宋体" w:hAnsi="宋体" w:cs="宋体" w:hint="eastAsia"/>
          <w:b/>
          <w:bCs/>
          <w:color w:val="D20000"/>
          <w:kern w:val="0"/>
          <w:sz w:val="47"/>
          <w:szCs w:val="47"/>
        </w:rPr>
        <w:t>荆州市食品药品检验所</w:t>
      </w:r>
    </w:p>
    <w:p w:rsidR="008311DA" w:rsidRPr="008311DA" w:rsidRDefault="00823238" w:rsidP="008311DA">
      <w:pPr>
        <w:widowControl/>
        <w:pBdr>
          <w:bottom w:val="single" w:sz="36" w:space="24" w:color="D20000"/>
        </w:pBdr>
        <w:spacing w:before="670" w:after="670" w:line="753" w:lineRule="atLeast"/>
        <w:jc w:val="center"/>
        <w:outlineLvl w:val="3"/>
        <w:rPr>
          <w:rFonts w:ascii="宋体" w:eastAsia="宋体" w:hAnsi="宋体" w:cs="宋体"/>
          <w:b/>
          <w:bCs/>
          <w:color w:val="D20000"/>
          <w:kern w:val="0"/>
          <w:sz w:val="47"/>
          <w:szCs w:val="47"/>
        </w:rPr>
      </w:pPr>
      <w:r>
        <w:rPr>
          <w:rFonts w:ascii="宋体" w:eastAsia="宋体" w:hAnsi="宋体" w:cs="宋体" w:hint="eastAsia"/>
          <w:b/>
          <w:bCs/>
          <w:color w:val="D20000"/>
          <w:kern w:val="0"/>
          <w:sz w:val="47"/>
          <w:szCs w:val="47"/>
        </w:rPr>
        <w:t>2017</w:t>
      </w:r>
      <w:r w:rsidR="008311DA" w:rsidRPr="008311DA">
        <w:rPr>
          <w:rFonts w:ascii="宋体" w:eastAsia="宋体" w:hAnsi="宋体" w:cs="宋体" w:hint="eastAsia"/>
          <w:b/>
          <w:bCs/>
          <w:color w:val="D20000"/>
          <w:kern w:val="0"/>
          <w:sz w:val="47"/>
          <w:szCs w:val="47"/>
        </w:rPr>
        <w:t>年部门决算公开</w:t>
      </w:r>
    </w:p>
    <w:p w:rsidR="008311DA" w:rsidRPr="008311DA" w:rsidRDefault="006E0478" w:rsidP="008311DA">
      <w:pPr>
        <w:widowControl/>
        <w:spacing w:before="100" w:beforeAutospacing="1" w:after="240" w:line="360" w:lineRule="atLeast"/>
        <w:ind w:firstLine="602"/>
        <w:jc w:val="left"/>
        <w:rPr>
          <w:rFonts w:ascii="宋体" w:eastAsia="宋体" w:hAnsi="宋体" w:cs="宋体"/>
          <w:color w:val="000000"/>
          <w:kern w:val="0"/>
          <w:sz w:val="30"/>
          <w:szCs w:val="30"/>
        </w:rPr>
      </w:pPr>
      <w:r>
        <w:rPr>
          <w:rFonts w:ascii="仿宋_GB2312" w:eastAsia="仿宋_GB2312" w:hAnsi="宋体" w:cs="宋体" w:hint="eastAsia"/>
          <w:b/>
          <w:bCs/>
          <w:color w:val="000000"/>
          <w:kern w:val="0"/>
          <w:sz w:val="30"/>
          <w:szCs w:val="30"/>
        </w:rPr>
        <w:t>一、荆州市食品药品检验所概况</w:t>
      </w:r>
    </w:p>
    <w:p w:rsidR="008311DA" w:rsidRPr="008311DA" w:rsidRDefault="006E0478" w:rsidP="008311DA">
      <w:pPr>
        <w:widowControl/>
        <w:spacing w:before="100" w:beforeAutospacing="1" w:after="240" w:line="360" w:lineRule="atLeast"/>
        <w:ind w:firstLine="600"/>
        <w:jc w:val="left"/>
        <w:rPr>
          <w:rFonts w:ascii="宋体" w:eastAsia="宋体" w:hAnsi="宋体" w:cs="宋体"/>
          <w:color w:val="000000"/>
          <w:kern w:val="0"/>
          <w:sz w:val="30"/>
          <w:szCs w:val="30"/>
        </w:rPr>
      </w:pPr>
      <w:r w:rsidRPr="00FC1D58">
        <w:rPr>
          <w:rFonts w:ascii="仿宋_GB2312" w:eastAsia="仿宋_GB2312" w:hAnsi="宋体" w:cs="宋体" w:hint="eastAsia"/>
          <w:kern w:val="0"/>
          <w:sz w:val="30"/>
          <w:szCs w:val="30"/>
        </w:rPr>
        <w:t>荆</w:t>
      </w:r>
      <w:r>
        <w:rPr>
          <w:rFonts w:ascii="仿宋_GB2312" w:eastAsia="仿宋_GB2312" w:hAnsi="宋体" w:cs="宋体" w:hint="eastAsia"/>
          <w:color w:val="000000"/>
          <w:kern w:val="0"/>
          <w:sz w:val="30"/>
          <w:szCs w:val="30"/>
        </w:rPr>
        <w:t>州市食品药品检验所的主要职责</w:t>
      </w:r>
      <w:r w:rsidR="008311DA" w:rsidRPr="008311DA">
        <w:rPr>
          <w:rFonts w:ascii="仿宋_GB2312" w:eastAsia="仿宋_GB2312" w:hAnsi="宋体" w:cs="宋体" w:hint="eastAsia"/>
          <w:color w:val="000000"/>
          <w:kern w:val="0"/>
          <w:sz w:val="30"/>
          <w:szCs w:val="30"/>
        </w:rPr>
        <w:t>：</w:t>
      </w:r>
    </w:p>
    <w:p w:rsidR="008311DA" w:rsidRPr="008311DA" w:rsidRDefault="008311DA" w:rsidP="008311DA">
      <w:pPr>
        <w:widowControl/>
        <w:spacing w:before="100" w:beforeAutospacing="1" w:after="240" w:line="360" w:lineRule="atLeast"/>
        <w:ind w:firstLine="600"/>
        <w:jc w:val="left"/>
        <w:rPr>
          <w:rFonts w:ascii="宋体" w:eastAsia="宋体" w:hAnsi="宋体" w:cs="宋体"/>
          <w:color w:val="000000"/>
          <w:kern w:val="0"/>
          <w:sz w:val="30"/>
          <w:szCs w:val="30"/>
        </w:rPr>
      </w:pPr>
      <w:r w:rsidRPr="008311DA">
        <w:rPr>
          <w:rFonts w:ascii="仿宋_GB2312" w:eastAsia="仿宋_GB2312" w:hAnsi="宋体" w:cs="宋体" w:hint="eastAsia"/>
          <w:color w:val="000000"/>
          <w:kern w:val="0"/>
          <w:sz w:val="30"/>
          <w:szCs w:val="30"/>
        </w:rPr>
        <w:t>(</w:t>
      </w:r>
      <w:proofErr w:type="gramStart"/>
      <w:r w:rsidRPr="008311DA">
        <w:rPr>
          <w:rFonts w:ascii="仿宋_GB2312" w:eastAsia="仿宋_GB2312" w:hAnsi="宋体" w:cs="宋体" w:hint="eastAsia"/>
          <w:color w:val="000000"/>
          <w:kern w:val="0"/>
          <w:sz w:val="30"/>
          <w:szCs w:val="30"/>
        </w:rPr>
        <w:t>一</w:t>
      </w:r>
      <w:proofErr w:type="gramEnd"/>
      <w:r w:rsidRPr="008311DA">
        <w:rPr>
          <w:rFonts w:ascii="仿宋_GB2312" w:eastAsia="仿宋_GB2312" w:hAnsi="宋体" w:cs="宋体" w:hint="eastAsia"/>
          <w:color w:val="000000"/>
          <w:kern w:val="0"/>
          <w:sz w:val="30"/>
          <w:szCs w:val="30"/>
        </w:rPr>
        <w:t>)贯彻执行</w:t>
      </w:r>
      <w:r w:rsidR="006E0478">
        <w:rPr>
          <w:rFonts w:ascii="仿宋_GB2312" w:eastAsia="仿宋_GB2312" w:hAnsi="宋体" w:cs="宋体" w:hint="eastAsia"/>
          <w:color w:val="000000"/>
          <w:kern w:val="0"/>
          <w:sz w:val="30"/>
          <w:szCs w:val="30"/>
        </w:rPr>
        <w:t>《食品安全法》、《药品管理法》和</w:t>
      </w:r>
      <w:r w:rsidRPr="008311DA">
        <w:rPr>
          <w:rFonts w:ascii="仿宋_GB2312" w:eastAsia="仿宋_GB2312" w:hAnsi="宋体" w:cs="宋体" w:hint="eastAsia"/>
          <w:color w:val="000000"/>
          <w:kern w:val="0"/>
          <w:sz w:val="30"/>
          <w:szCs w:val="30"/>
        </w:rPr>
        <w:t>国家有关</w:t>
      </w:r>
      <w:r w:rsidR="006E0478">
        <w:rPr>
          <w:rFonts w:ascii="仿宋_GB2312" w:eastAsia="仿宋_GB2312" w:hAnsi="宋体" w:cs="宋体" w:hint="eastAsia"/>
          <w:color w:val="000000"/>
          <w:kern w:val="0"/>
          <w:sz w:val="30"/>
          <w:szCs w:val="30"/>
        </w:rPr>
        <w:t>政策法规，协助</w:t>
      </w:r>
      <w:r w:rsidRPr="008311DA">
        <w:rPr>
          <w:rFonts w:ascii="仿宋_GB2312" w:eastAsia="仿宋_GB2312" w:hAnsi="宋体" w:cs="宋体" w:hint="eastAsia"/>
          <w:color w:val="000000"/>
          <w:kern w:val="0"/>
          <w:sz w:val="30"/>
          <w:szCs w:val="30"/>
        </w:rPr>
        <w:t>食品</w:t>
      </w:r>
      <w:r w:rsidR="006E0478">
        <w:rPr>
          <w:rFonts w:ascii="仿宋_GB2312" w:eastAsia="仿宋_GB2312" w:hAnsi="宋体" w:cs="宋体" w:hint="eastAsia"/>
          <w:color w:val="000000"/>
          <w:kern w:val="0"/>
          <w:sz w:val="30"/>
          <w:szCs w:val="30"/>
        </w:rPr>
        <w:t>药品监督管理部门做好食品及添加剂、药品、保健品、</w:t>
      </w:r>
      <w:r w:rsidR="006E0478" w:rsidRPr="008311DA">
        <w:rPr>
          <w:rFonts w:ascii="仿宋_GB2312" w:eastAsia="仿宋_GB2312" w:hAnsi="宋体" w:cs="宋体" w:hint="eastAsia"/>
          <w:color w:val="000000"/>
          <w:kern w:val="0"/>
          <w:sz w:val="30"/>
          <w:szCs w:val="30"/>
        </w:rPr>
        <w:t>化妆品</w:t>
      </w:r>
      <w:r w:rsidR="009B1A4C">
        <w:rPr>
          <w:rFonts w:ascii="仿宋_GB2312" w:eastAsia="仿宋_GB2312" w:hAnsi="宋体" w:cs="宋体" w:hint="eastAsia"/>
          <w:color w:val="000000"/>
          <w:kern w:val="0"/>
          <w:sz w:val="30"/>
          <w:szCs w:val="30"/>
        </w:rPr>
        <w:t>管理工作，负责本辖区各</w:t>
      </w:r>
      <w:r w:rsidRPr="008311DA">
        <w:rPr>
          <w:rFonts w:ascii="仿宋_GB2312" w:eastAsia="仿宋_GB2312" w:hAnsi="宋体" w:cs="宋体" w:hint="eastAsia"/>
          <w:color w:val="000000"/>
          <w:kern w:val="0"/>
          <w:sz w:val="30"/>
          <w:szCs w:val="30"/>
        </w:rPr>
        <w:t>食品</w:t>
      </w:r>
      <w:r w:rsidR="009B1A4C">
        <w:rPr>
          <w:rFonts w:ascii="仿宋_GB2312" w:eastAsia="仿宋_GB2312" w:hAnsi="宋体" w:cs="宋体" w:hint="eastAsia"/>
          <w:color w:val="000000"/>
          <w:kern w:val="0"/>
          <w:sz w:val="30"/>
          <w:szCs w:val="30"/>
        </w:rPr>
        <w:t>及添加剂、药品</w:t>
      </w:r>
      <w:r w:rsidRPr="008311DA">
        <w:rPr>
          <w:rFonts w:ascii="仿宋_GB2312" w:eastAsia="仿宋_GB2312" w:hAnsi="宋体" w:cs="宋体" w:hint="eastAsia"/>
          <w:color w:val="000000"/>
          <w:kern w:val="0"/>
          <w:sz w:val="30"/>
          <w:szCs w:val="30"/>
        </w:rPr>
        <w:t>、</w:t>
      </w:r>
      <w:r w:rsidR="009B1A4C">
        <w:rPr>
          <w:rFonts w:ascii="仿宋_GB2312" w:eastAsia="仿宋_GB2312" w:hAnsi="宋体" w:cs="宋体" w:hint="eastAsia"/>
          <w:color w:val="000000"/>
          <w:kern w:val="0"/>
          <w:sz w:val="30"/>
          <w:szCs w:val="30"/>
        </w:rPr>
        <w:t>保健品、</w:t>
      </w:r>
      <w:r w:rsidRPr="008311DA">
        <w:rPr>
          <w:rFonts w:ascii="仿宋_GB2312" w:eastAsia="仿宋_GB2312" w:hAnsi="宋体" w:cs="宋体" w:hint="eastAsia"/>
          <w:color w:val="000000"/>
          <w:kern w:val="0"/>
          <w:sz w:val="30"/>
          <w:szCs w:val="30"/>
        </w:rPr>
        <w:t>化妆品</w:t>
      </w:r>
      <w:r w:rsidR="009B1A4C">
        <w:rPr>
          <w:rFonts w:ascii="仿宋_GB2312" w:eastAsia="仿宋_GB2312" w:hAnsi="宋体" w:cs="宋体" w:hint="eastAsia"/>
          <w:color w:val="000000"/>
          <w:kern w:val="0"/>
          <w:sz w:val="30"/>
          <w:szCs w:val="30"/>
        </w:rPr>
        <w:t>生产经营企业和医疗单位的质量</w:t>
      </w:r>
      <w:r w:rsidRPr="008311DA">
        <w:rPr>
          <w:rFonts w:ascii="仿宋_GB2312" w:eastAsia="仿宋_GB2312" w:hAnsi="宋体" w:cs="宋体" w:hint="eastAsia"/>
          <w:color w:val="000000"/>
          <w:kern w:val="0"/>
          <w:sz w:val="30"/>
          <w:szCs w:val="30"/>
        </w:rPr>
        <w:t>监督</w:t>
      </w:r>
      <w:r w:rsidR="009B1A4C">
        <w:rPr>
          <w:rFonts w:ascii="仿宋_GB2312" w:eastAsia="仿宋_GB2312" w:hAnsi="宋体" w:cs="宋体" w:hint="eastAsia"/>
          <w:color w:val="000000"/>
          <w:kern w:val="0"/>
          <w:sz w:val="30"/>
          <w:szCs w:val="30"/>
        </w:rPr>
        <w:t>并按法定标准进行检验，并对有质量异议的食品及添加剂、药品、保健品、化妆品进行技术仲裁。</w:t>
      </w:r>
    </w:p>
    <w:p w:rsidR="00F646DB" w:rsidRDefault="008311DA" w:rsidP="00F646DB">
      <w:pPr>
        <w:widowControl/>
        <w:spacing w:before="100" w:beforeAutospacing="1" w:after="240" w:line="360" w:lineRule="atLeast"/>
        <w:ind w:firstLine="600"/>
        <w:jc w:val="left"/>
        <w:rPr>
          <w:rFonts w:ascii="仿宋_GB2312" w:eastAsia="仿宋_GB2312" w:hAnsi="宋体" w:cs="宋体"/>
          <w:color w:val="000000"/>
          <w:kern w:val="0"/>
          <w:sz w:val="30"/>
          <w:szCs w:val="30"/>
        </w:rPr>
      </w:pPr>
      <w:r w:rsidRPr="008311DA">
        <w:rPr>
          <w:rFonts w:ascii="仿宋_GB2312" w:eastAsia="仿宋_GB2312" w:hAnsi="宋体" w:cs="宋体" w:hint="eastAsia"/>
          <w:color w:val="000000"/>
          <w:kern w:val="0"/>
          <w:sz w:val="30"/>
          <w:szCs w:val="30"/>
        </w:rPr>
        <w:t>(二)</w:t>
      </w:r>
      <w:r w:rsidR="009B1A4C">
        <w:rPr>
          <w:rFonts w:ascii="仿宋_GB2312" w:eastAsia="仿宋_GB2312" w:hAnsi="宋体" w:cs="宋体" w:hint="eastAsia"/>
          <w:color w:val="000000"/>
          <w:kern w:val="0"/>
          <w:sz w:val="30"/>
          <w:szCs w:val="30"/>
        </w:rPr>
        <w:t>拟定本辖区的</w:t>
      </w:r>
      <w:r w:rsidR="009B1A4C" w:rsidRPr="008311DA">
        <w:rPr>
          <w:rFonts w:ascii="仿宋_GB2312" w:eastAsia="仿宋_GB2312" w:hAnsi="宋体" w:cs="宋体" w:hint="eastAsia"/>
          <w:color w:val="000000"/>
          <w:kern w:val="0"/>
          <w:sz w:val="30"/>
          <w:szCs w:val="30"/>
        </w:rPr>
        <w:t>食品</w:t>
      </w:r>
      <w:r w:rsidR="009B1A4C">
        <w:rPr>
          <w:rFonts w:ascii="仿宋_GB2312" w:eastAsia="仿宋_GB2312" w:hAnsi="宋体" w:cs="宋体" w:hint="eastAsia"/>
          <w:color w:val="000000"/>
          <w:kern w:val="0"/>
          <w:sz w:val="30"/>
          <w:szCs w:val="30"/>
        </w:rPr>
        <w:t>及添加剂、药品</w:t>
      </w:r>
      <w:r w:rsidR="009B1A4C" w:rsidRPr="008311DA">
        <w:rPr>
          <w:rFonts w:ascii="仿宋_GB2312" w:eastAsia="仿宋_GB2312" w:hAnsi="宋体" w:cs="宋体" w:hint="eastAsia"/>
          <w:color w:val="000000"/>
          <w:kern w:val="0"/>
          <w:sz w:val="30"/>
          <w:szCs w:val="30"/>
        </w:rPr>
        <w:t>、</w:t>
      </w:r>
      <w:r w:rsidR="009B1A4C">
        <w:rPr>
          <w:rFonts w:ascii="仿宋_GB2312" w:eastAsia="仿宋_GB2312" w:hAnsi="宋体" w:cs="宋体" w:hint="eastAsia"/>
          <w:color w:val="000000"/>
          <w:kern w:val="0"/>
          <w:sz w:val="30"/>
          <w:szCs w:val="30"/>
        </w:rPr>
        <w:t>保健品、</w:t>
      </w:r>
      <w:r w:rsidR="009B1A4C" w:rsidRPr="008311DA">
        <w:rPr>
          <w:rFonts w:ascii="仿宋_GB2312" w:eastAsia="仿宋_GB2312" w:hAnsi="宋体" w:cs="宋体" w:hint="eastAsia"/>
          <w:color w:val="000000"/>
          <w:kern w:val="0"/>
          <w:sz w:val="30"/>
          <w:szCs w:val="30"/>
        </w:rPr>
        <w:t>化妆品</w:t>
      </w:r>
      <w:r w:rsidR="009B1A4C">
        <w:rPr>
          <w:rFonts w:ascii="仿宋_GB2312" w:eastAsia="仿宋_GB2312" w:hAnsi="宋体" w:cs="宋体" w:hint="eastAsia"/>
          <w:color w:val="000000"/>
          <w:kern w:val="0"/>
          <w:sz w:val="30"/>
          <w:szCs w:val="30"/>
        </w:rPr>
        <w:t>抽验计划草案并完成抽验任务，及时为同级食品药品监督管理部门提供</w:t>
      </w:r>
      <w:r w:rsidR="009B1A4C" w:rsidRPr="008311DA">
        <w:rPr>
          <w:rFonts w:ascii="仿宋_GB2312" w:eastAsia="仿宋_GB2312" w:hAnsi="宋体" w:cs="宋体" w:hint="eastAsia"/>
          <w:color w:val="000000"/>
          <w:kern w:val="0"/>
          <w:sz w:val="30"/>
          <w:szCs w:val="30"/>
        </w:rPr>
        <w:t>食品</w:t>
      </w:r>
      <w:r w:rsidR="009B1A4C">
        <w:rPr>
          <w:rFonts w:ascii="仿宋_GB2312" w:eastAsia="仿宋_GB2312" w:hAnsi="宋体" w:cs="宋体" w:hint="eastAsia"/>
          <w:color w:val="000000"/>
          <w:kern w:val="0"/>
          <w:sz w:val="30"/>
          <w:szCs w:val="30"/>
        </w:rPr>
        <w:t>及添加剂、药品</w:t>
      </w:r>
      <w:r w:rsidR="009B1A4C" w:rsidRPr="008311DA">
        <w:rPr>
          <w:rFonts w:ascii="仿宋_GB2312" w:eastAsia="仿宋_GB2312" w:hAnsi="宋体" w:cs="宋体" w:hint="eastAsia"/>
          <w:color w:val="000000"/>
          <w:kern w:val="0"/>
          <w:sz w:val="30"/>
          <w:szCs w:val="30"/>
        </w:rPr>
        <w:t>、</w:t>
      </w:r>
      <w:r w:rsidR="009B1A4C">
        <w:rPr>
          <w:rFonts w:ascii="仿宋_GB2312" w:eastAsia="仿宋_GB2312" w:hAnsi="宋体" w:cs="宋体" w:hint="eastAsia"/>
          <w:color w:val="000000"/>
          <w:kern w:val="0"/>
          <w:sz w:val="30"/>
          <w:szCs w:val="30"/>
        </w:rPr>
        <w:t>保健品、</w:t>
      </w:r>
      <w:r w:rsidR="009B1A4C" w:rsidRPr="008311DA">
        <w:rPr>
          <w:rFonts w:ascii="仿宋_GB2312" w:eastAsia="仿宋_GB2312" w:hAnsi="宋体" w:cs="宋体" w:hint="eastAsia"/>
          <w:color w:val="000000"/>
          <w:kern w:val="0"/>
          <w:sz w:val="30"/>
          <w:szCs w:val="30"/>
        </w:rPr>
        <w:t>化妆品</w:t>
      </w:r>
      <w:r w:rsidR="009B1A4C">
        <w:rPr>
          <w:rFonts w:ascii="仿宋_GB2312" w:eastAsia="仿宋_GB2312" w:hAnsi="宋体" w:cs="宋体" w:hint="eastAsia"/>
          <w:color w:val="000000"/>
          <w:kern w:val="0"/>
          <w:sz w:val="30"/>
          <w:szCs w:val="30"/>
        </w:rPr>
        <w:t>质量的技术数据和质量分析报告。</w:t>
      </w:r>
    </w:p>
    <w:p w:rsidR="008311DA" w:rsidRPr="00F646DB" w:rsidRDefault="008311DA" w:rsidP="00F646DB">
      <w:pPr>
        <w:widowControl/>
        <w:spacing w:before="100" w:beforeAutospacing="1" w:after="240" w:line="360" w:lineRule="atLeast"/>
        <w:ind w:firstLine="600"/>
        <w:jc w:val="left"/>
        <w:rPr>
          <w:rFonts w:ascii="仿宋_GB2312" w:eastAsia="仿宋_GB2312" w:hAnsi="宋体" w:cs="宋体"/>
          <w:color w:val="000000"/>
          <w:kern w:val="0"/>
          <w:sz w:val="30"/>
          <w:szCs w:val="30"/>
        </w:rPr>
      </w:pPr>
      <w:r w:rsidRPr="008311DA">
        <w:rPr>
          <w:rFonts w:ascii="仿宋_GB2312" w:eastAsia="仿宋_GB2312" w:hAnsi="宋体" w:cs="宋体" w:hint="eastAsia"/>
          <w:color w:val="000000"/>
          <w:kern w:val="0"/>
          <w:sz w:val="30"/>
          <w:szCs w:val="30"/>
        </w:rPr>
        <w:lastRenderedPageBreak/>
        <w:t>(三)</w:t>
      </w:r>
      <w:r w:rsidR="009B1A4C">
        <w:rPr>
          <w:rFonts w:ascii="仿宋_GB2312" w:eastAsia="仿宋_GB2312" w:hAnsi="宋体" w:cs="宋体" w:hint="eastAsia"/>
          <w:color w:val="000000"/>
          <w:kern w:val="0"/>
          <w:sz w:val="30"/>
          <w:szCs w:val="30"/>
        </w:rPr>
        <w:t>承担有关食品及添加剂、</w:t>
      </w:r>
      <w:r w:rsidRPr="008311DA">
        <w:rPr>
          <w:rFonts w:ascii="仿宋_GB2312" w:eastAsia="仿宋_GB2312" w:hAnsi="宋体" w:cs="宋体" w:hint="eastAsia"/>
          <w:color w:val="000000"/>
          <w:kern w:val="0"/>
          <w:sz w:val="30"/>
          <w:szCs w:val="30"/>
        </w:rPr>
        <w:t>药品、</w:t>
      </w:r>
      <w:r w:rsidR="009B1A4C">
        <w:rPr>
          <w:rFonts w:ascii="仿宋_GB2312" w:eastAsia="仿宋_GB2312" w:hAnsi="宋体" w:cs="宋体" w:hint="eastAsia"/>
          <w:color w:val="000000"/>
          <w:kern w:val="0"/>
          <w:sz w:val="30"/>
          <w:szCs w:val="30"/>
        </w:rPr>
        <w:t>保健品、</w:t>
      </w:r>
      <w:r w:rsidR="009B1A4C" w:rsidRPr="008311DA">
        <w:rPr>
          <w:rFonts w:ascii="仿宋_GB2312" w:eastAsia="仿宋_GB2312" w:hAnsi="宋体" w:cs="宋体" w:hint="eastAsia"/>
          <w:color w:val="000000"/>
          <w:kern w:val="0"/>
          <w:sz w:val="30"/>
          <w:szCs w:val="30"/>
        </w:rPr>
        <w:t>化妆品</w:t>
      </w:r>
      <w:r w:rsidR="009B1A4C">
        <w:rPr>
          <w:rFonts w:ascii="仿宋_GB2312" w:eastAsia="仿宋_GB2312" w:hAnsi="宋体" w:cs="宋体" w:hint="eastAsia"/>
          <w:color w:val="000000"/>
          <w:kern w:val="0"/>
          <w:sz w:val="30"/>
          <w:szCs w:val="30"/>
        </w:rPr>
        <w:t>质量标准的拟定、修订和食品及添加剂、</w:t>
      </w:r>
      <w:r w:rsidR="009B1A4C" w:rsidRPr="008311DA">
        <w:rPr>
          <w:rFonts w:ascii="仿宋_GB2312" w:eastAsia="仿宋_GB2312" w:hAnsi="宋体" w:cs="宋体" w:hint="eastAsia"/>
          <w:color w:val="000000"/>
          <w:kern w:val="0"/>
          <w:sz w:val="30"/>
          <w:szCs w:val="30"/>
        </w:rPr>
        <w:t>药品、</w:t>
      </w:r>
      <w:r w:rsidR="009B1A4C">
        <w:rPr>
          <w:rFonts w:ascii="仿宋_GB2312" w:eastAsia="仿宋_GB2312" w:hAnsi="宋体" w:cs="宋体" w:hint="eastAsia"/>
          <w:color w:val="000000"/>
          <w:kern w:val="0"/>
          <w:sz w:val="30"/>
          <w:szCs w:val="30"/>
        </w:rPr>
        <w:t>保健品、</w:t>
      </w:r>
      <w:r w:rsidR="009B1A4C" w:rsidRPr="008311DA">
        <w:rPr>
          <w:rFonts w:ascii="仿宋_GB2312" w:eastAsia="仿宋_GB2312" w:hAnsi="宋体" w:cs="宋体" w:hint="eastAsia"/>
          <w:color w:val="000000"/>
          <w:kern w:val="0"/>
          <w:sz w:val="30"/>
          <w:szCs w:val="30"/>
        </w:rPr>
        <w:t>化妆品</w:t>
      </w:r>
      <w:r w:rsidR="009B1A4C">
        <w:rPr>
          <w:rFonts w:ascii="仿宋_GB2312" w:eastAsia="仿宋_GB2312" w:hAnsi="宋体" w:cs="宋体" w:hint="eastAsia"/>
          <w:color w:val="000000"/>
          <w:kern w:val="0"/>
          <w:sz w:val="30"/>
          <w:szCs w:val="30"/>
        </w:rPr>
        <w:t>新产品、医院新制剂的有关技术复核工作及质量评价。</w:t>
      </w:r>
    </w:p>
    <w:p w:rsidR="008311DA" w:rsidRPr="008311DA" w:rsidRDefault="008311DA" w:rsidP="008311DA">
      <w:pPr>
        <w:widowControl/>
        <w:spacing w:before="100" w:beforeAutospacing="1" w:after="240" w:line="360" w:lineRule="atLeast"/>
        <w:ind w:firstLine="600"/>
        <w:jc w:val="left"/>
        <w:rPr>
          <w:rFonts w:ascii="宋体" w:eastAsia="宋体" w:hAnsi="宋体" w:cs="宋体"/>
          <w:color w:val="000000"/>
          <w:kern w:val="0"/>
          <w:sz w:val="30"/>
          <w:szCs w:val="30"/>
        </w:rPr>
      </w:pPr>
      <w:r w:rsidRPr="008311DA">
        <w:rPr>
          <w:rFonts w:ascii="仿宋_GB2312" w:eastAsia="仿宋_GB2312" w:hAnsi="宋体" w:cs="宋体" w:hint="eastAsia"/>
          <w:color w:val="000000"/>
          <w:kern w:val="0"/>
          <w:sz w:val="30"/>
          <w:szCs w:val="30"/>
        </w:rPr>
        <w:t>(四)</w:t>
      </w:r>
      <w:r w:rsidR="00FC1D58">
        <w:rPr>
          <w:rFonts w:ascii="仿宋_GB2312" w:eastAsia="仿宋_GB2312" w:hAnsi="宋体" w:cs="宋体" w:hint="eastAsia"/>
          <w:color w:val="000000"/>
          <w:kern w:val="0"/>
          <w:sz w:val="30"/>
          <w:szCs w:val="30"/>
        </w:rPr>
        <w:t>开展食品及添加剂、</w:t>
      </w:r>
      <w:r w:rsidR="00FC1D58" w:rsidRPr="008311DA">
        <w:rPr>
          <w:rFonts w:ascii="仿宋_GB2312" w:eastAsia="仿宋_GB2312" w:hAnsi="宋体" w:cs="宋体" w:hint="eastAsia"/>
          <w:color w:val="000000"/>
          <w:kern w:val="0"/>
          <w:sz w:val="30"/>
          <w:szCs w:val="30"/>
        </w:rPr>
        <w:t>药品、</w:t>
      </w:r>
      <w:r w:rsidR="00FC1D58">
        <w:rPr>
          <w:rFonts w:ascii="仿宋_GB2312" w:eastAsia="仿宋_GB2312" w:hAnsi="宋体" w:cs="宋体" w:hint="eastAsia"/>
          <w:color w:val="000000"/>
          <w:kern w:val="0"/>
          <w:sz w:val="30"/>
          <w:szCs w:val="30"/>
        </w:rPr>
        <w:t>保健品、</w:t>
      </w:r>
      <w:r w:rsidR="00FC1D58" w:rsidRPr="008311DA">
        <w:rPr>
          <w:rFonts w:ascii="仿宋_GB2312" w:eastAsia="仿宋_GB2312" w:hAnsi="宋体" w:cs="宋体" w:hint="eastAsia"/>
          <w:color w:val="000000"/>
          <w:kern w:val="0"/>
          <w:sz w:val="30"/>
          <w:szCs w:val="30"/>
        </w:rPr>
        <w:t>化妆品</w:t>
      </w:r>
      <w:r w:rsidR="00FC1D58">
        <w:rPr>
          <w:rFonts w:ascii="仿宋_GB2312" w:eastAsia="仿宋_GB2312" w:hAnsi="宋体" w:cs="宋体" w:hint="eastAsia"/>
          <w:color w:val="000000"/>
          <w:kern w:val="0"/>
          <w:sz w:val="30"/>
          <w:szCs w:val="30"/>
        </w:rPr>
        <w:t>检验新技术的运用，拓宽检定范围，运用新的技术、新的检测仪器开展对食品及添加剂、</w:t>
      </w:r>
      <w:r w:rsidR="00FC1D58" w:rsidRPr="008311DA">
        <w:rPr>
          <w:rFonts w:ascii="仿宋_GB2312" w:eastAsia="仿宋_GB2312" w:hAnsi="宋体" w:cs="宋体" w:hint="eastAsia"/>
          <w:color w:val="000000"/>
          <w:kern w:val="0"/>
          <w:sz w:val="30"/>
          <w:szCs w:val="30"/>
        </w:rPr>
        <w:t>药品、</w:t>
      </w:r>
      <w:r w:rsidR="00FC1D58">
        <w:rPr>
          <w:rFonts w:ascii="仿宋_GB2312" w:eastAsia="仿宋_GB2312" w:hAnsi="宋体" w:cs="宋体" w:hint="eastAsia"/>
          <w:color w:val="000000"/>
          <w:kern w:val="0"/>
          <w:sz w:val="30"/>
          <w:szCs w:val="30"/>
        </w:rPr>
        <w:t>保健品、</w:t>
      </w:r>
      <w:r w:rsidR="00FC1D58" w:rsidRPr="008311DA">
        <w:rPr>
          <w:rFonts w:ascii="仿宋_GB2312" w:eastAsia="仿宋_GB2312" w:hAnsi="宋体" w:cs="宋体" w:hint="eastAsia"/>
          <w:color w:val="000000"/>
          <w:kern w:val="0"/>
          <w:sz w:val="30"/>
          <w:szCs w:val="30"/>
        </w:rPr>
        <w:t>化妆品</w:t>
      </w:r>
      <w:r w:rsidR="00FC1D58">
        <w:rPr>
          <w:rFonts w:ascii="仿宋_GB2312" w:eastAsia="仿宋_GB2312" w:hAnsi="宋体" w:cs="宋体" w:hint="eastAsia"/>
          <w:color w:val="000000"/>
          <w:kern w:val="0"/>
          <w:sz w:val="30"/>
          <w:szCs w:val="30"/>
        </w:rPr>
        <w:t>检验技术、质量标准等有关方面的科研工作。</w:t>
      </w:r>
    </w:p>
    <w:p w:rsidR="008311DA" w:rsidRPr="008311DA" w:rsidRDefault="008311DA" w:rsidP="008311DA">
      <w:pPr>
        <w:widowControl/>
        <w:spacing w:before="100" w:beforeAutospacing="1" w:after="240" w:line="360" w:lineRule="atLeast"/>
        <w:ind w:firstLine="600"/>
        <w:jc w:val="left"/>
        <w:rPr>
          <w:rFonts w:ascii="宋体" w:eastAsia="宋体" w:hAnsi="宋体" w:cs="宋体"/>
          <w:color w:val="000000"/>
          <w:kern w:val="0"/>
          <w:sz w:val="30"/>
          <w:szCs w:val="30"/>
        </w:rPr>
      </w:pPr>
      <w:r w:rsidRPr="008311DA">
        <w:rPr>
          <w:rFonts w:ascii="仿宋_GB2312" w:eastAsia="仿宋_GB2312" w:hAnsi="宋体" w:cs="宋体" w:hint="eastAsia"/>
          <w:color w:val="000000"/>
          <w:kern w:val="0"/>
          <w:sz w:val="30"/>
          <w:szCs w:val="30"/>
        </w:rPr>
        <w:t>(五)</w:t>
      </w:r>
      <w:r w:rsidR="00FC1D58">
        <w:rPr>
          <w:rFonts w:ascii="仿宋_GB2312" w:eastAsia="仿宋_GB2312" w:hAnsi="宋体" w:cs="宋体" w:hint="eastAsia"/>
          <w:color w:val="000000"/>
          <w:kern w:val="0"/>
          <w:sz w:val="30"/>
          <w:szCs w:val="30"/>
        </w:rPr>
        <w:t>指导辖区内食品及添加剂、</w:t>
      </w:r>
      <w:r w:rsidR="00FC1D58" w:rsidRPr="008311DA">
        <w:rPr>
          <w:rFonts w:ascii="仿宋_GB2312" w:eastAsia="仿宋_GB2312" w:hAnsi="宋体" w:cs="宋体" w:hint="eastAsia"/>
          <w:color w:val="000000"/>
          <w:kern w:val="0"/>
          <w:sz w:val="30"/>
          <w:szCs w:val="30"/>
        </w:rPr>
        <w:t>药品、</w:t>
      </w:r>
      <w:r w:rsidR="00FC1D58">
        <w:rPr>
          <w:rFonts w:ascii="仿宋_GB2312" w:eastAsia="仿宋_GB2312" w:hAnsi="宋体" w:cs="宋体" w:hint="eastAsia"/>
          <w:color w:val="000000"/>
          <w:kern w:val="0"/>
          <w:sz w:val="30"/>
          <w:szCs w:val="30"/>
        </w:rPr>
        <w:t>保健品、</w:t>
      </w:r>
      <w:r w:rsidR="00FC1D58" w:rsidRPr="008311DA">
        <w:rPr>
          <w:rFonts w:ascii="仿宋_GB2312" w:eastAsia="仿宋_GB2312" w:hAnsi="宋体" w:cs="宋体" w:hint="eastAsia"/>
          <w:color w:val="000000"/>
          <w:kern w:val="0"/>
          <w:sz w:val="30"/>
          <w:szCs w:val="30"/>
        </w:rPr>
        <w:t>化妆品</w:t>
      </w:r>
      <w:r w:rsidR="00FC1D58">
        <w:rPr>
          <w:rFonts w:ascii="仿宋_GB2312" w:eastAsia="仿宋_GB2312" w:hAnsi="宋体" w:cs="宋体" w:hint="eastAsia"/>
          <w:color w:val="000000"/>
          <w:kern w:val="0"/>
          <w:sz w:val="30"/>
          <w:szCs w:val="30"/>
        </w:rPr>
        <w:t>检验机构及生产、经营、使用单位质量检验部门的业务技术工作，协助解决技术疑难问题，培训技术和管理人员。</w:t>
      </w:r>
    </w:p>
    <w:p w:rsidR="008311DA" w:rsidRPr="008311DA" w:rsidRDefault="00073761" w:rsidP="008311DA">
      <w:pPr>
        <w:widowControl/>
        <w:spacing w:before="100" w:beforeAutospacing="1" w:after="240" w:line="360" w:lineRule="atLeast"/>
        <w:ind w:firstLine="420"/>
        <w:jc w:val="left"/>
        <w:rPr>
          <w:rFonts w:ascii="宋体" w:eastAsia="宋体" w:hAnsi="宋体" w:cs="宋体"/>
          <w:color w:val="000000"/>
          <w:kern w:val="0"/>
          <w:sz w:val="30"/>
          <w:szCs w:val="30"/>
        </w:rPr>
      </w:pPr>
      <w:r w:rsidRPr="00073761">
        <w:rPr>
          <w:rFonts w:ascii="宋体" w:eastAsia="宋体" w:hAnsi="宋体" w:cs="宋体"/>
          <w:color w:val="000000"/>
          <w:kern w:val="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5pt;height:14.25pt"/>
        </w:pict>
      </w:r>
      <w:r w:rsidR="008311DA" w:rsidRPr="008311DA">
        <w:rPr>
          <w:rFonts w:ascii="仿宋_GB2312" w:eastAsia="仿宋_GB2312" w:hAnsi="宋体" w:cs="宋体" w:hint="eastAsia"/>
          <w:color w:val="000000"/>
          <w:kern w:val="0"/>
          <w:sz w:val="30"/>
          <w:szCs w:val="30"/>
        </w:rPr>
        <w:t>(六)</w:t>
      </w:r>
      <w:r w:rsidR="00FC1D58">
        <w:rPr>
          <w:rFonts w:ascii="仿宋_GB2312" w:eastAsia="仿宋_GB2312" w:hAnsi="宋体" w:cs="宋体" w:hint="eastAsia"/>
          <w:color w:val="000000"/>
          <w:kern w:val="0"/>
          <w:sz w:val="30"/>
          <w:szCs w:val="30"/>
        </w:rPr>
        <w:t>收集整理食品及添加剂、</w:t>
      </w:r>
      <w:r w:rsidR="00FC1D58" w:rsidRPr="008311DA">
        <w:rPr>
          <w:rFonts w:ascii="仿宋_GB2312" w:eastAsia="仿宋_GB2312" w:hAnsi="宋体" w:cs="宋体" w:hint="eastAsia"/>
          <w:color w:val="000000"/>
          <w:kern w:val="0"/>
          <w:sz w:val="30"/>
          <w:szCs w:val="30"/>
        </w:rPr>
        <w:t>药品、</w:t>
      </w:r>
      <w:r w:rsidR="00FC1D58">
        <w:rPr>
          <w:rFonts w:ascii="仿宋_GB2312" w:eastAsia="仿宋_GB2312" w:hAnsi="宋体" w:cs="宋体" w:hint="eastAsia"/>
          <w:color w:val="000000"/>
          <w:kern w:val="0"/>
          <w:sz w:val="30"/>
          <w:szCs w:val="30"/>
        </w:rPr>
        <w:t>保健品、</w:t>
      </w:r>
      <w:r w:rsidR="00FC1D58" w:rsidRPr="008311DA">
        <w:rPr>
          <w:rFonts w:ascii="仿宋_GB2312" w:eastAsia="仿宋_GB2312" w:hAnsi="宋体" w:cs="宋体" w:hint="eastAsia"/>
          <w:color w:val="000000"/>
          <w:kern w:val="0"/>
          <w:sz w:val="30"/>
          <w:szCs w:val="30"/>
        </w:rPr>
        <w:t>化妆品</w:t>
      </w:r>
      <w:r w:rsidR="00FC1D58">
        <w:rPr>
          <w:rFonts w:ascii="仿宋_GB2312" w:eastAsia="仿宋_GB2312" w:hAnsi="宋体" w:cs="宋体" w:hint="eastAsia"/>
          <w:color w:val="000000"/>
          <w:kern w:val="0"/>
          <w:sz w:val="30"/>
          <w:szCs w:val="30"/>
        </w:rPr>
        <w:t>质量信息，并按规定及时上报食品药品监督管理部门。</w:t>
      </w:r>
    </w:p>
    <w:p w:rsidR="00480BC8" w:rsidRPr="001549B5" w:rsidRDefault="008311DA" w:rsidP="00FC1D58">
      <w:pPr>
        <w:widowControl/>
        <w:spacing w:before="100" w:beforeAutospacing="1" w:after="240" w:line="360" w:lineRule="atLeast"/>
        <w:ind w:firstLine="602"/>
        <w:jc w:val="left"/>
        <w:rPr>
          <w:rFonts w:ascii="仿宋_GB2312" w:eastAsia="仿宋_GB2312" w:hAnsi="宋体" w:cs="宋体"/>
          <w:b/>
          <w:bCs/>
          <w:kern w:val="0"/>
          <w:sz w:val="30"/>
          <w:szCs w:val="30"/>
        </w:rPr>
      </w:pPr>
      <w:r w:rsidRPr="001549B5">
        <w:rPr>
          <w:rFonts w:ascii="仿宋_GB2312" w:eastAsia="仿宋_GB2312" w:hAnsi="宋体" w:cs="宋体" w:hint="eastAsia"/>
          <w:b/>
          <w:bCs/>
          <w:kern w:val="0"/>
          <w:sz w:val="30"/>
          <w:szCs w:val="30"/>
        </w:rPr>
        <w:t>二、</w:t>
      </w:r>
      <w:r w:rsidR="00823238" w:rsidRPr="001549B5">
        <w:rPr>
          <w:rFonts w:ascii="仿宋_GB2312" w:eastAsia="仿宋_GB2312" w:hAnsi="宋体" w:cs="宋体" w:hint="eastAsia"/>
          <w:b/>
          <w:bCs/>
          <w:kern w:val="0"/>
          <w:sz w:val="30"/>
          <w:szCs w:val="30"/>
        </w:rPr>
        <w:t>2017</w:t>
      </w:r>
      <w:r w:rsidR="00B71C7F" w:rsidRPr="001549B5">
        <w:rPr>
          <w:rFonts w:ascii="仿宋_GB2312" w:eastAsia="仿宋_GB2312" w:hAnsi="宋体" w:cs="宋体" w:hint="eastAsia"/>
          <w:b/>
          <w:bCs/>
          <w:kern w:val="0"/>
          <w:sz w:val="30"/>
          <w:szCs w:val="30"/>
        </w:rPr>
        <w:t>年主要工作</w:t>
      </w:r>
    </w:p>
    <w:p w:rsidR="001549B5" w:rsidRPr="00BD6DCC" w:rsidRDefault="001549B5" w:rsidP="001549B5">
      <w:pPr>
        <w:ind w:firstLine="640"/>
        <w:rPr>
          <w:rFonts w:ascii="仿宋_GB2312" w:eastAsia="仿宋_GB2312" w:hAnsi="仿宋_GB2312" w:cs="仿宋_GB2312"/>
          <w:sz w:val="30"/>
          <w:szCs w:val="30"/>
        </w:rPr>
      </w:pPr>
      <w:r w:rsidRPr="00BD6DCC">
        <w:rPr>
          <w:rFonts w:ascii="仿宋_GB2312" w:eastAsia="仿宋_GB2312" w:hAnsi="仿宋_GB2312" w:cs="仿宋_GB2312" w:hint="eastAsia"/>
          <w:sz w:val="30"/>
          <w:szCs w:val="30"/>
        </w:rPr>
        <w:t>2017年我所的检验检测工作目标是保质保量</w:t>
      </w:r>
      <w:proofErr w:type="gramStart"/>
      <w:r w:rsidRPr="00BD6DCC">
        <w:rPr>
          <w:rFonts w:ascii="仿宋_GB2312" w:eastAsia="仿宋_GB2312" w:hAnsi="仿宋_GB2312" w:cs="仿宋_GB2312" w:hint="eastAsia"/>
          <w:sz w:val="30"/>
          <w:szCs w:val="30"/>
        </w:rPr>
        <w:t>保时间</w:t>
      </w:r>
      <w:proofErr w:type="gramEnd"/>
      <w:r w:rsidRPr="00BD6DCC">
        <w:rPr>
          <w:rFonts w:ascii="仿宋_GB2312" w:eastAsia="仿宋_GB2312" w:hAnsi="仿宋_GB2312" w:cs="仿宋_GB2312" w:hint="eastAsia"/>
          <w:sz w:val="30"/>
          <w:szCs w:val="30"/>
        </w:rPr>
        <w:t>完成省、市食品药品抽验工作计划，始终把为行政监督服务、为食品药品产业发展服务、确保食品药品安全作为我们工作的主线。</w:t>
      </w:r>
    </w:p>
    <w:p w:rsidR="001549B5" w:rsidRPr="00BD6DCC" w:rsidRDefault="001549B5" w:rsidP="001549B5">
      <w:pPr>
        <w:ind w:firstLine="640"/>
        <w:rPr>
          <w:rFonts w:ascii="仿宋_GB2312" w:eastAsia="仿宋_GB2312" w:hAnsi="仿宋_GB2312" w:cs="仿宋_GB2312"/>
          <w:sz w:val="30"/>
          <w:szCs w:val="30"/>
        </w:rPr>
      </w:pPr>
      <w:r w:rsidRPr="00BD6DCC">
        <w:rPr>
          <w:rFonts w:ascii="仿宋_GB2312" w:eastAsia="仿宋_GB2312" w:hAnsi="仿宋_GB2312" w:cs="仿宋_GB2312" w:hint="eastAsia"/>
          <w:sz w:val="30"/>
          <w:szCs w:val="30"/>
        </w:rPr>
        <w:t>1、</w:t>
      </w:r>
      <w:r w:rsidRPr="00BD6DCC">
        <w:rPr>
          <w:rFonts w:ascii="仿宋_GB2312" w:eastAsia="仿宋_GB2312" w:hAnsi="仿宋_GB2312" w:cs="仿宋_GB2312" w:hint="eastAsia"/>
          <w:b/>
          <w:bCs/>
          <w:sz w:val="30"/>
          <w:szCs w:val="30"/>
        </w:rPr>
        <w:t>认真完成省、市级食品药品监督抽验计划。</w:t>
      </w:r>
      <w:r w:rsidRPr="00BD6DCC">
        <w:rPr>
          <w:rFonts w:ascii="仿宋_GB2312" w:eastAsia="仿宋_GB2312" w:hAnsi="仿宋_GB2312" w:cs="仿宋_GB2312" w:hint="eastAsia"/>
          <w:sz w:val="30"/>
          <w:szCs w:val="30"/>
        </w:rPr>
        <w:t>今年全省抽验工作计划下达后，我们积极组织有关人员认真学习，主动向市局有关部门汇报、与市综合执法局进行沟通和协商，分解落实抽验计划，制定好抽验工作方案。与各县市区局积极配合、密切协</w:t>
      </w:r>
      <w:r w:rsidRPr="00BD6DCC">
        <w:rPr>
          <w:rFonts w:ascii="仿宋_GB2312" w:eastAsia="仿宋_GB2312" w:hAnsi="仿宋_GB2312" w:cs="仿宋_GB2312" w:hint="eastAsia"/>
          <w:sz w:val="30"/>
          <w:szCs w:val="30"/>
        </w:rPr>
        <w:lastRenderedPageBreak/>
        <w:t>作，认真做好抽样的准备工作和技术指导。</w:t>
      </w:r>
    </w:p>
    <w:p w:rsidR="001549B5" w:rsidRPr="00BD6DCC" w:rsidRDefault="001549B5" w:rsidP="001549B5">
      <w:pPr>
        <w:ind w:firstLine="640"/>
        <w:rPr>
          <w:rFonts w:ascii="仿宋_GB2312" w:eastAsia="仿宋_GB2312" w:hAnsi="仿宋_GB2312" w:cs="仿宋_GB2312"/>
          <w:sz w:val="30"/>
          <w:szCs w:val="30"/>
        </w:rPr>
      </w:pPr>
      <w:r w:rsidRPr="00BD6DCC">
        <w:rPr>
          <w:rFonts w:ascii="仿宋_GB2312" w:eastAsia="仿宋_GB2312" w:hAnsi="仿宋_GB2312" w:cs="仿宋_GB2312" w:hint="eastAsia"/>
          <w:sz w:val="30"/>
          <w:szCs w:val="30"/>
        </w:rPr>
        <w:t>药品、化妆品受理957批次，其中监督794批次，不合格18批次，不合格率2.30%,专项抽检66批次，问卷调查20批次，委托77批次；食品受理2223批次，其中市级监督1029批次，市级不合格18批次，不合格率1.7%，省级监督787批次，其中不合格48批次，不合格率6.1%；五毛食品100批次，其中不合格3批次，不合格率3%；问卷调查80批次，其中不合格7批次，不合格率8.7%；委托227批次。</w:t>
      </w:r>
    </w:p>
    <w:p w:rsidR="001549B5" w:rsidRPr="00BD6DCC" w:rsidRDefault="001549B5" w:rsidP="001549B5">
      <w:pPr>
        <w:ind w:firstLine="640"/>
        <w:rPr>
          <w:rFonts w:ascii="仿宋_GB2312" w:eastAsia="仿宋_GB2312" w:hAnsi="仿宋_GB2312" w:cs="仿宋_GB2312"/>
          <w:sz w:val="30"/>
          <w:szCs w:val="30"/>
        </w:rPr>
      </w:pPr>
      <w:r w:rsidRPr="00BD6DCC">
        <w:rPr>
          <w:rFonts w:ascii="仿宋_GB2312" w:eastAsia="仿宋_GB2312" w:hAnsi="仿宋_GB2312" w:cs="仿宋_GB2312" w:hint="eastAsia"/>
          <w:b/>
          <w:bCs/>
          <w:sz w:val="30"/>
          <w:szCs w:val="30"/>
        </w:rPr>
        <w:t>2、积极开展大学习、大培训、大比武、</w:t>
      </w:r>
      <w:proofErr w:type="gramStart"/>
      <w:r w:rsidRPr="00BD6DCC">
        <w:rPr>
          <w:rFonts w:ascii="仿宋_GB2312" w:eastAsia="仿宋_GB2312" w:hAnsi="仿宋_GB2312" w:cs="仿宋_GB2312" w:hint="eastAsia"/>
          <w:b/>
          <w:bCs/>
          <w:sz w:val="30"/>
          <w:szCs w:val="30"/>
        </w:rPr>
        <w:t>大考核</w:t>
      </w:r>
      <w:proofErr w:type="gramEnd"/>
      <w:r w:rsidRPr="00BD6DCC">
        <w:rPr>
          <w:rFonts w:ascii="仿宋_GB2312" w:eastAsia="仿宋_GB2312" w:hAnsi="仿宋_GB2312" w:cs="仿宋_GB2312" w:hint="eastAsia"/>
          <w:b/>
          <w:bCs/>
          <w:sz w:val="30"/>
          <w:szCs w:val="30"/>
        </w:rPr>
        <w:t>“五大”系列活动。</w:t>
      </w:r>
      <w:r w:rsidRPr="00BD6DCC">
        <w:rPr>
          <w:rFonts w:ascii="仿宋_GB2312" w:eastAsia="仿宋_GB2312" w:hAnsi="仿宋_GB2312" w:cs="仿宋_GB2312" w:hint="eastAsia"/>
          <w:sz w:val="30"/>
          <w:szCs w:val="30"/>
        </w:rPr>
        <w:t>我们始终把检验检测队伍能力建设作为工作的核心，积极参加中检院、省局、省院组织的各项技术比武、实验室比对等活动，不畏强手，不怕硬骨头，在实战中锻炼和检验队伍，叫响荆州食品药品检验检测品牌。今年，我们参加了湖北省食品药品监督管理局组织的食品安全能力验证活动---《酸梅膏中苯甲酸含量的测定》和《茶叶中铅含量的测量》共4个样品的考核，均取得满意的结果；参加中检院、省质监局组织的两项能力验证比对---《奶粉中蛋白质的检测》以及《乳粉中沙门氏菌的检测及分型》共4个样品的考核，均取得满意结果；参加第二次中国食品药品检定研究院组织的能力验证试验---“六味安消胶囊”，结果满意。</w:t>
      </w:r>
    </w:p>
    <w:p w:rsidR="001549B5" w:rsidRPr="00BD6DCC" w:rsidRDefault="001549B5" w:rsidP="001549B5">
      <w:pPr>
        <w:ind w:firstLine="64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w:t>
      </w:r>
      <w:r w:rsidRPr="00BD6DCC">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切实加强</w:t>
      </w:r>
      <w:r w:rsidRPr="00BD6DCC">
        <w:rPr>
          <w:rFonts w:ascii="仿宋_GB2312" w:eastAsia="仿宋_GB2312" w:hAnsi="仿宋_GB2312" w:cs="仿宋_GB2312" w:hint="eastAsia"/>
          <w:b/>
          <w:bCs/>
          <w:sz w:val="30"/>
          <w:szCs w:val="30"/>
        </w:rPr>
        <w:t>检验检测能力建设</w:t>
      </w:r>
      <w:r>
        <w:rPr>
          <w:rFonts w:ascii="仿宋_GB2312" w:eastAsia="仿宋_GB2312" w:hAnsi="仿宋_GB2312" w:cs="仿宋_GB2312" w:hint="eastAsia"/>
          <w:b/>
          <w:bCs/>
          <w:sz w:val="30"/>
          <w:szCs w:val="30"/>
        </w:rPr>
        <w:t>。</w:t>
      </w:r>
      <w:r w:rsidRPr="00BD6DCC">
        <w:rPr>
          <w:rFonts w:ascii="仿宋_GB2312" w:eastAsia="仿宋_GB2312" w:hAnsi="仿宋_GB2312" w:cs="仿宋_GB2312" w:hint="eastAsia"/>
          <w:sz w:val="30"/>
          <w:szCs w:val="30"/>
        </w:rPr>
        <w:t>为了真正体现绩效考核推动工作的效果，我们全面修订各科室工作责任目标，建立了责任</w:t>
      </w:r>
      <w:r w:rsidRPr="00BD6DCC">
        <w:rPr>
          <w:rFonts w:ascii="仿宋_GB2312" w:eastAsia="仿宋_GB2312" w:hAnsi="仿宋_GB2312" w:cs="仿宋_GB2312" w:hint="eastAsia"/>
          <w:sz w:val="30"/>
          <w:szCs w:val="30"/>
        </w:rPr>
        <w:lastRenderedPageBreak/>
        <w:t>目标考核办法，把浮动绩效与各科室及人员工作完成情况紧密挂钩，有效地促进了各</w:t>
      </w:r>
      <w:r>
        <w:rPr>
          <w:rFonts w:ascii="仿宋_GB2312" w:eastAsia="仿宋_GB2312" w:hAnsi="仿宋_GB2312" w:cs="仿宋_GB2312" w:hint="eastAsia"/>
          <w:sz w:val="30"/>
          <w:szCs w:val="30"/>
        </w:rPr>
        <w:t>项</w:t>
      </w:r>
      <w:r w:rsidRPr="00BD6DCC">
        <w:rPr>
          <w:rFonts w:ascii="仿宋_GB2312" w:eastAsia="仿宋_GB2312" w:hAnsi="仿宋_GB2312" w:cs="仿宋_GB2312" w:hint="eastAsia"/>
          <w:sz w:val="30"/>
          <w:szCs w:val="30"/>
        </w:rPr>
        <w:t>工作开展。</w:t>
      </w:r>
    </w:p>
    <w:p w:rsidR="001549B5" w:rsidRPr="00BD6DCC" w:rsidRDefault="001549B5" w:rsidP="001549B5">
      <w:pPr>
        <w:ind w:firstLine="640"/>
        <w:rPr>
          <w:rFonts w:ascii="仿宋_GB2312" w:eastAsia="仿宋_GB2312" w:hAnsi="仿宋_GB2312" w:cs="仿宋_GB2312"/>
          <w:sz w:val="30"/>
          <w:szCs w:val="30"/>
        </w:rPr>
      </w:pPr>
      <w:r w:rsidRPr="00BD6DCC">
        <w:rPr>
          <w:rFonts w:ascii="仿宋_GB2312" w:eastAsia="仿宋_GB2312" w:hAnsi="仿宋_GB2312" w:cs="仿宋_GB2312" w:hint="eastAsia"/>
          <w:sz w:val="30"/>
          <w:szCs w:val="30"/>
        </w:rPr>
        <w:t>我们对涉及检验、科研、行政、财务、后勤等方面的管理制度进行了修订完善，重点是财务管理制度、公文接待制度、车辆管理制度、请假销假制度等，使其更具</w:t>
      </w:r>
      <w:proofErr w:type="gramStart"/>
      <w:r w:rsidRPr="00BD6DCC">
        <w:rPr>
          <w:rFonts w:ascii="仿宋_GB2312" w:eastAsia="仿宋_GB2312" w:hAnsi="仿宋_GB2312" w:cs="仿宋_GB2312" w:hint="eastAsia"/>
          <w:sz w:val="30"/>
          <w:szCs w:val="30"/>
        </w:rPr>
        <w:t>实际效</w:t>
      </w:r>
      <w:proofErr w:type="gramEnd"/>
      <w:r w:rsidRPr="00BD6DCC">
        <w:rPr>
          <w:rFonts w:ascii="仿宋_GB2312" w:eastAsia="仿宋_GB2312" w:hAnsi="仿宋_GB2312" w:cs="仿宋_GB2312" w:hint="eastAsia"/>
          <w:sz w:val="30"/>
          <w:szCs w:val="30"/>
        </w:rPr>
        <w:t>性和</w:t>
      </w:r>
      <w:proofErr w:type="gramStart"/>
      <w:r w:rsidRPr="00BD6DCC">
        <w:rPr>
          <w:rFonts w:ascii="仿宋_GB2312" w:eastAsia="仿宋_GB2312" w:hAnsi="仿宋_GB2312" w:cs="仿宋_GB2312" w:hint="eastAsia"/>
          <w:sz w:val="30"/>
          <w:szCs w:val="30"/>
        </w:rPr>
        <w:t>可</w:t>
      </w:r>
      <w:proofErr w:type="gramEnd"/>
      <w:r w:rsidRPr="00BD6DCC">
        <w:rPr>
          <w:rFonts w:ascii="仿宋_GB2312" w:eastAsia="仿宋_GB2312" w:hAnsi="仿宋_GB2312" w:cs="仿宋_GB2312" w:hint="eastAsia"/>
          <w:sz w:val="30"/>
          <w:szCs w:val="30"/>
        </w:rPr>
        <w:t>执行性。</w:t>
      </w:r>
    </w:p>
    <w:p w:rsidR="001549B5" w:rsidRPr="00BD6DCC" w:rsidRDefault="001549B5" w:rsidP="001549B5">
      <w:pPr>
        <w:ind w:firstLineChars="200" w:firstLine="600"/>
        <w:rPr>
          <w:rFonts w:ascii="仿宋_GB2312" w:eastAsia="仿宋_GB2312" w:hAnsi="仿宋_GB2312" w:cs="仿宋_GB2312"/>
          <w:sz w:val="30"/>
          <w:szCs w:val="30"/>
        </w:rPr>
      </w:pPr>
      <w:r w:rsidRPr="00BD6DCC">
        <w:rPr>
          <w:rFonts w:ascii="仿宋_GB2312" w:eastAsia="仿宋_GB2312" w:hAnsi="仿宋_GB2312" w:cs="仿宋_GB2312" w:hint="eastAsia"/>
          <w:sz w:val="30"/>
          <w:szCs w:val="30"/>
        </w:rPr>
        <w:t>为了完善质量体系的运行，我们进一步规范实验室管理和技术操作，持续修订质量体系文件，在《程序文件》中增加食品检验机构资质认定特殊要求，修订《作业指导书》中技术操作规程16个。根据质量管理要求，重新聘任了8名质量监督员，组织质量监督员对现场抽样单、原始记录、报告单格式进行改版，并对原始记录及报告进行了抽查。</w:t>
      </w:r>
    </w:p>
    <w:p w:rsidR="001549B5" w:rsidRPr="00BD6DCC" w:rsidRDefault="001549B5" w:rsidP="001549B5">
      <w:pPr>
        <w:ind w:firstLine="640"/>
        <w:rPr>
          <w:rFonts w:ascii="仿宋_GB2312" w:eastAsia="仿宋_GB2312" w:hAnsi="仿宋_GB2312" w:cs="仿宋_GB2312"/>
          <w:sz w:val="30"/>
          <w:szCs w:val="30"/>
        </w:rPr>
      </w:pPr>
      <w:r w:rsidRPr="00BD6DCC">
        <w:rPr>
          <w:rFonts w:ascii="仿宋_GB2312" w:eastAsia="仿宋_GB2312" w:hAnsi="仿宋_GB2312" w:cs="仿宋_GB2312" w:hint="eastAsia"/>
          <w:sz w:val="30"/>
          <w:szCs w:val="30"/>
        </w:rPr>
        <w:t>为了提升食品检验检测能力，切实增强技术支撑水平，我们继续采取“走出去、请进来”的方式强化技术培训，先后选派4人到美国波士顿东北大学、湖北省药检院、安捷能北京培训基地和</w:t>
      </w:r>
      <w:proofErr w:type="gramStart"/>
      <w:r w:rsidRPr="00BD6DCC">
        <w:rPr>
          <w:rFonts w:ascii="仿宋_GB2312" w:eastAsia="仿宋_GB2312" w:hAnsi="仿宋_GB2312" w:cs="仿宋_GB2312" w:hint="eastAsia"/>
          <w:sz w:val="30"/>
          <w:szCs w:val="30"/>
        </w:rPr>
        <w:t>赛默飞谢</w:t>
      </w:r>
      <w:proofErr w:type="gramEnd"/>
      <w:r w:rsidRPr="00BD6DCC">
        <w:rPr>
          <w:rFonts w:ascii="仿宋_GB2312" w:eastAsia="仿宋_GB2312" w:hAnsi="仿宋_GB2312" w:cs="仿宋_GB2312" w:hint="eastAsia"/>
          <w:sz w:val="30"/>
          <w:szCs w:val="30"/>
        </w:rPr>
        <w:t>尔北京培训中心学习；冯海青同志参加省局组织的药品检验技术管理业务培训班，前往美国进行为期一个月的学习，回所后进行了专题汇报材料。我们还协助市局对市属各县市区</w:t>
      </w:r>
      <w:proofErr w:type="gramStart"/>
      <w:r w:rsidRPr="00BD6DCC">
        <w:rPr>
          <w:rFonts w:ascii="仿宋_GB2312" w:eastAsia="仿宋_GB2312" w:hAnsi="仿宋_GB2312" w:cs="仿宋_GB2312" w:hint="eastAsia"/>
          <w:sz w:val="30"/>
          <w:szCs w:val="30"/>
        </w:rPr>
        <w:t>局食品</w:t>
      </w:r>
      <w:proofErr w:type="gramEnd"/>
      <w:r w:rsidRPr="00BD6DCC">
        <w:rPr>
          <w:rFonts w:ascii="仿宋_GB2312" w:eastAsia="仿宋_GB2312" w:hAnsi="仿宋_GB2312" w:cs="仿宋_GB2312" w:hint="eastAsia"/>
          <w:sz w:val="30"/>
          <w:szCs w:val="30"/>
        </w:rPr>
        <w:t>抽样队伍进行培训，规范食品安全监督抽检及后处理工作。</w:t>
      </w:r>
    </w:p>
    <w:p w:rsidR="001549B5" w:rsidRPr="00BD6DCC" w:rsidRDefault="001549B5" w:rsidP="001549B5">
      <w:pPr>
        <w:rPr>
          <w:rFonts w:ascii="仿宋_GB2312" w:eastAsia="仿宋_GB2312" w:hAnsi="仿宋_GB2312" w:cs="仿宋_GB2312"/>
          <w:sz w:val="30"/>
          <w:szCs w:val="30"/>
        </w:rPr>
      </w:pPr>
      <w:r w:rsidRPr="00BD6DCC">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2017年</w:t>
      </w:r>
      <w:r w:rsidRPr="00BD6DCC">
        <w:rPr>
          <w:rFonts w:ascii="仿宋_GB2312" w:eastAsia="仿宋_GB2312" w:hAnsi="仿宋_GB2312" w:cs="仿宋_GB2312" w:hint="eastAsia"/>
          <w:sz w:val="30"/>
          <w:szCs w:val="30"/>
        </w:rPr>
        <w:t>，我</w:t>
      </w:r>
      <w:proofErr w:type="gramStart"/>
      <w:r w:rsidRPr="00BD6DCC">
        <w:rPr>
          <w:rFonts w:ascii="仿宋_GB2312" w:eastAsia="仿宋_GB2312" w:hAnsi="仿宋_GB2312" w:cs="仿宋_GB2312" w:hint="eastAsia"/>
          <w:sz w:val="30"/>
          <w:szCs w:val="30"/>
        </w:rPr>
        <w:t>所顺利</w:t>
      </w:r>
      <w:proofErr w:type="gramEnd"/>
      <w:r w:rsidRPr="00BD6DCC">
        <w:rPr>
          <w:rFonts w:ascii="仿宋_GB2312" w:eastAsia="仿宋_GB2312" w:hAnsi="仿宋_GB2312" w:cs="仿宋_GB2312" w:hint="eastAsia"/>
          <w:sz w:val="30"/>
          <w:szCs w:val="30"/>
        </w:rPr>
        <w:t>通过省质监局检验检测机构</w:t>
      </w:r>
      <w:proofErr w:type="gramStart"/>
      <w:r w:rsidRPr="00BD6DCC">
        <w:rPr>
          <w:rFonts w:ascii="仿宋_GB2312" w:eastAsia="仿宋_GB2312" w:hAnsi="仿宋_GB2312" w:cs="仿宋_GB2312" w:hint="eastAsia"/>
          <w:sz w:val="30"/>
          <w:szCs w:val="30"/>
        </w:rPr>
        <w:t>资质扩项审查</w:t>
      </w:r>
      <w:proofErr w:type="gramEnd"/>
      <w:r w:rsidRPr="00BD6DCC">
        <w:rPr>
          <w:rFonts w:ascii="仿宋_GB2312" w:eastAsia="仿宋_GB2312" w:hAnsi="仿宋_GB2312" w:cs="仿宋_GB2312" w:hint="eastAsia"/>
          <w:sz w:val="30"/>
          <w:szCs w:val="30"/>
        </w:rPr>
        <w:t>，使我所在7月份顺利通过了省质监局专家对我所的</w:t>
      </w:r>
      <w:proofErr w:type="gramStart"/>
      <w:r w:rsidRPr="00BD6DCC">
        <w:rPr>
          <w:rFonts w:ascii="仿宋_GB2312" w:eastAsia="仿宋_GB2312" w:hAnsi="仿宋_GB2312" w:cs="仿宋_GB2312" w:hint="eastAsia"/>
          <w:sz w:val="30"/>
          <w:szCs w:val="30"/>
        </w:rPr>
        <w:t>资质扩项评审</w:t>
      </w:r>
      <w:proofErr w:type="gramEnd"/>
      <w:r w:rsidRPr="00BD6DCC">
        <w:rPr>
          <w:rFonts w:ascii="仿宋_GB2312" w:eastAsia="仿宋_GB2312" w:hAnsi="仿宋_GB2312" w:cs="仿宋_GB2312" w:hint="eastAsia"/>
          <w:sz w:val="30"/>
          <w:szCs w:val="30"/>
        </w:rPr>
        <w:t>现场审查工作。并在9月取得省质监局检验</w:t>
      </w:r>
      <w:proofErr w:type="gramStart"/>
      <w:r w:rsidRPr="00BD6DCC">
        <w:rPr>
          <w:rFonts w:ascii="仿宋_GB2312" w:eastAsia="仿宋_GB2312" w:hAnsi="仿宋_GB2312" w:cs="仿宋_GB2312" w:hint="eastAsia"/>
          <w:sz w:val="30"/>
          <w:szCs w:val="30"/>
        </w:rPr>
        <w:t>检测扩项证书</w:t>
      </w:r>
      <w:proofErr w:type="gramEnd"/>
      <w:r w:rsidRPr="00BD6DCC">
        <w:rPr>
          <w:rFonts w:ascii="仿宋_GB2312" w:eastAsia="仿宋_GB2312" w:hAnsi="仿宋_GB2312" w:cs="仿宋_GB2312" w:hint="eastAsia"/>
          <w:sz w:val="30"/>
          <w:szCs w:val="30"/>
        </w:rPr>
        <w:t>，共有20类产品182类参数，</w:t>
      </w:r>
      <w:proofErr w:type="gramStart"/>
      <w:r w:rsidRPr="00BD6DCC">
        <w:rPr>
          <w:rFonts w:ascii="仿宋_GB2312" w:eastAsia="仿宋_GB2312" w:hAnsi="仿宋_GB2312" w:cs="仿宋_GB2312" w:hint="eastAsia"/>
          <w:sz w:val="30"/>
          <w:szCs w:val="30"/>
        </w:rPr>
        <w:t>此次扩项新增</w:t>
      </w:r>
      <w:proofErr w:type="gramEnd"/>
      <w:r w:rsidRPr="00BD6DCC">
        <w:rPr>
          <w:rFonts w:ascii="仿宋_GB2312" w:eastAsia="仿宋_GB2312" w:hAnsi="仿宋_GB2312" w:cs="仿宋_GB2312" w:hint="eastAsia"/>
          <w:sz w:val="30"/>
          <w:szCs w:val="30"/>
        </w:rPr>
        <w:t>食品有机氯类农药残</w:t>
      </w:r>
      <w:r w:rsidRPr="00BD6DCC">
        <w:rPr>
          <w:rFonts w:ascii="仿宋_GB2312" w:eastAsia="仿宋_GB2312" w:hAnsi="仿宋_GB2312" w:cs="仿宋_GB2312" w:hint="eastAsia"/>
          <w:sz w:val="30"/>
          <w:szCs w:val="30"/>
        </w:rPr>
        <w:lastRenderedPageBreak/>
        <w:t>留、兽药残留、非法添加等检测项目，标准变更77类产品、92项方法标准，为实验室规范开展检测工作提供有力保障。</w:t>
      </w:r>
    </w:p>
    <w:p w:rsidR="001C4650" w:rsidRPr="001549B5" w:rsidRDefault="001549B5" w:rsidP="001549B5">
      <w:pPr>
        <w:ind w:firstLine="640"/>
        <w:rPr>
          <w:rFonts w:ascii="仿宋_GB2312" w:eastAsia="仿宋_GB2312" w:hAnsi="仿宋_GB2312" w:cs="仿宋_GB2312"/>
          <w:sz w:val="30"/>
          <w:szCs w:val="30"/>
        </w:rPr>
      </w:pPr>
      <w:r w:rsidRPr="00BD6DCC">
        <w:rPr>
          <w:rFonts w:ascii="仿宋_GB2312" w:eastAsia="仿宋_GB2312" w:hAnsi="仿宋_GB2312" w:cs="仿宋_GB2312" w:hint="eastAsia"/>
          <w:sz w:val="30"/>
          <w:szCs w:val="30"/>
        </w:rPr>
        <w:t>为了解决机构改革遗留问题，优化检验检测队伍，我们积极争取上级支持，创造机会让</w:t>
      </w:r>
      <w:proofErr w:type="gramStart"/>
      <w:r w:rsidRPr="00BD6DCC">
        <w:rPr>
          <w:rFonts w:ascii="仿宋_GB2312" w:eastAsia="仿宋_GB2312" w:hAnsi="仿宋_GB2312" w:cs="仿宋_GB2312" w:hint="eastAsia"/>
          <w:sz w:val="30"/>
          <w:szCs w:val="30"/>
        </w:rPr>
        <w:t>不</w:t>
      </w:r>
      <w:proofErr w:type="gramEnd"/>
      <w:r w:rsidRPr="00BD6DCC">
        <w:rPr>
          <w:rFonts w:ascii="仿宋_GB2312" w:eastAsia="仿宋_GB2312" w:hAnsi="仿宋_GB2312" w:cs="仿宋_GB2312" w:hint="eastAsia"/>
          <w:sz w:val="30"/>
          <w:szCs w:val="30"/>
        </w:rPr>
        <w:t>在编的检验技术骨干参加全市招</w:t>
      </w:r>
      <w:proofErr w:type="gramStart"/>
      <w:r w:rsidRPr="00BD6DCC">
        <w:rPr>
          <w:rFonts w:ascii="仿宋_GB2312" w:eastAsia="仿宋_GB2312" w:hAnsi="仿宋_GB2312" w:cs="仿宋_GB2312" w:hint="eastAsia"/>
          <w:sz w:val="30"/>
          <w:szCs w:val="30"/>
        </w:rPr>
        <w:t>硕引博</w:t>
      </w:r>
      <w:proofErr w:type="gramEnd"/>
      <w:r w:rsidRPr="00BD6DCC">
        <w:rPr>
          <w:rFonts w:ascii="仿宋_GB2312" w:eastAsia="仿宋_GB2312" w:hAnsi="仿宋_GB2312" w:cs="仿宋_GB2312" w:hint="eastAsia"/>
          <w:sz w:val="30"/>
          <w:szCs w:val="30"/>
        </w:rPr>
        <w:t>考试、事业单位录用人员考试，激发检验技术人员的学习热情。今年，我所新增专业人员5名，其中硕士4名、本科1名。</w:t>
      </w:r>
    </w:p>
    <w:p w:rsidR="001F238F" w:rsidRPr="001F238F" w:rsidRDefault="00231D4A" w:rsidP="001C4650">
      <w:pPr>
        <w:widowControl/>
        <w:spacing w:before="100" w:beforeAutospacing="1" w:after="240" w:line="360" w:lineRule="atLeast"/>
        <w:ind w:firstLineChars="100" w:firstLine="301"/>
        <w:jc w:val="left"/>
        <w:rPr>
          <w:rFonts w:ascii="仿宋_GB2312" w:eastAsia="仿宋_GB2312" w:hAnsi="宋体" w:cs="宋体"/>
          <w:b/>
          <w:bCs/>
          <w:color w:val="000000"/>
          <w:kern w:val="0"/>
          <w:sz w:val="30"/>
          <w:szCs w:val="30"/>
        </w:rPr>
      </w:pPr>
      <w:r>
        <w:rPr>
          <w:rFonts w:ascii="仿宋_GB2312" w:eastAsia="仿宋_GB2312" w:hAnsi="宋体" w:cs="宋体" w:hint="eastAsia"/>
          <w:b/>
          <w:bCs/>
          <w:color w:val="000000"/>
          <w:kern w:val="0"/>
          <w:sz w:val="30"/>
          <w:szCs w:val="30"/>
        </w:rPr>
        <w:t>三、</w:t>
      </w:r>
      <w:r w:rsidR="001F238F">
        <w:rPr>
          <w:rFonts w:ascii="仿宋_GB2312" w:eastAsia="仿宋_GB2312" w:hAnsi="宋体" w:cs="宋体"/>
          <w:b/>
          <w:bCs/>
          <w:color w:val="000000"/>
          <w:kern w:val="0"/>
          <w:sz w:val="30"/>
          <w:szCs w:val="30"/>
        </w:rPr>
        <w:t>荆州市食品药品</w:t>
      </w:r>
      <w:r w:rsidR="001F238F">
        <w:rPr>
          <w:rFonts w:ascii="仿宋_GB2312" w:eastAsia="仿宋_GB2312" w:hAnsi="宋体" w:cs="宋体" w:hint="eastAsia"/>
          <w:b/>
          <w:bCs/>
          <w:color w:val="000000"/>
          <w:kern w:val="0"/>
          <w:sz w:val="30"/>
          <w:szCs w:val="30"/>
        </w:rPr>
        <w:t>检验所</w:t>
      </w:r>
      <w:r w:rsidR="00663ABC">
        <w:rPr>
          <w:rFonts w:ascii="仿宋_GB2312" w:eastAsia="仿宋_GB2312" w:hAnsi="宋体" w:cs="宋体"/>
          <w:b/>
          <w:bCs/>
          <w:color w:val="000000"/>
          <w:kern w:val="0"/>
          <w:sz w:val="30"/>
          <w:szCs w:val="30"/>
        </w:rPr>
        <w:t>201</w:t>
      </w:r>
      <w:r w:rsidR="00D34691">
        <w:rPr>
          <w:rFonts w:ascii="仿宋_GB2312" w:eastAsia="仿宋_GB2312" w:hAnsi="宋体" w:cs="宋体" w:hint="eastAsia"/>
          <w:b/>
          <w:bCs/>
          <w:color w:val="000000"/>
          <w:kern w:val="0"/>
          <w:sz w:val="30"/>
          <w:szCs w:val="30"/>
        </w:rPr>
        <w:t>7</w:t>
      </w:r>
      <w:r w:rsidR="001F238F" w:rsidRPr="001F238F">
        <w:rPr>
          <w:rFonts w:ascii="仿宋_GB2312" w:eastAsia="仿宋_GB2312" w:hAnsi="宋体" w:cs="宋体"/>
          <w:b/>
          <w:bCs/>
          <w:color w:val="000000"/>
          <w:kern w:val="0"/>
          <w:sz w:val="30"/>
          <w:szCs w:val="30"/>
        </w:rPr>
        <w:t>年部门决算情况说明</w:t>
      </w:r>
    </w:p>
    <w:p w:rsidR="001F238F" w:rsidRPr="002B6CCB" w:rsidRDefault="001F238F" w:rsidP="002B6CCB">
      <w:pPr>
        <w:ind w:firstLineChars="350" w:firstLine="1050"/>
        <w:rPr>
          <w:rFonts w:ascii="仿宋_GB2312" w:eastAsia="仿宋_GB2312" w:hAnsi="仿宋"/>
          <w:sz w:val="30"/>
          <w:szCs w:val="30"/>
        </w:rPr>
      </w:pPr>
      <w:r w:rsidRPr="002B6CCB">
        <w:rPr>
          <w:rFonts w:ascii="仿宋_GB2312" w:eastAsia="仿宋_GB2312" w:hAnsi="仿宋" w:hint="eastAsia"/>
          <w:sz w:val="30"/>
          <w:szCs w:val="30"/>
        </w:rPr>
        <w:t>(</w:t>
      </w:r>
      <w:proofErr w:type="gramStart"/>
      <w:r w:rsidRPr="002B6CCB">
        <w:rPr>
          <w:rFonts w:ascii="仿宋_GB2312" w:eastAsia="仿宋_GB2312" w:hAnsi="仿宋" w:hint="eastAsia"/>
          <w:sz w:val="30"/>
          <w:szCs w:val="30"/>
        </w:rPr>
        <w:t>一</w:t>
      </w:r>
      <w:proofErr w:type="gramEnd"/>
      <w:r w:rsidRPr="002B6CCB">
        <w:rPr>
          <w:rFonts w:ascii="仿宋_GB2312" w:eastAsia="仿宋_GB2312" w:hAnsi="仿宋" w:hint="eastAsia"/>
          <w:sz w:val="30"/>
          <w:szCs w:val="30"/>
        </w:rPr>
        <w:t>)收入决算情况说明</w:t>
      </w:r>
    </w:p>
    <w:p w:rsidR="001F238F" w:rsidRPr="002B6CCB" w:rsidRDefault="002B6CCB" w:rsidP="002B6CCB">
      <w:pPr>
        <w:ind w:firstLineChars="300" w:firstLine="900"/>
        <w:rPr>
          <w:rFonts w:ascii="仿宋_GB2312" w:eastAsia="仿宋_GB2312" w:hAnsi="仿宋"/>
          <w:sz w:val="30"/>
          <w:szCs w:val="30"/>
        </w:rPr>
      </w:pPr>
      <w:r w:rsidRPr="002B6CCB">
        <w:rPr>
          <w:rFonts w:ascii="仿宋_GB2312" w:eastAsia="仿宋_GB2312" w:hAnsi="仿宋" w:hint="eastAsia"/>
          <w:sz w:val="30"/>
          <w:szCs w:val="30"/>
        </w:rPr>
        <w:t>按收入来源分类，</w:t>
      </w:r>
      <w:r w:rsidR="00D34691">
        <w:rPr>
          <w:rFonts w:ascii="仿宋_GB2312" w:eastAsia="仿宋_GB2312" w:hAnsi="仿宋" w:hint="eastAsia"/>
          <w:sz w:val="30"/>
          <w:szCs w:val="30"/>
        </w:rPr>
        <w:t>2017</w:t>
      </w:r>
      <w:r w:rsidRPr="002B6CCB">
        <w:rPr>
          <w:rFonts w:ascii="仿宋_GB2312" w:eastAsia="仿宋_GB2312" w:hAnsi="仿宋" w:hint="eastAsia"/>
          <w:sz w:val="30"/>
          <w:szCs w:val="30"/>
        </w:rPr>
        <w:t>年度</w:t>
      </w:r>
      <w:r w:rsidR="006C5DFD" w:rsidRPr="002B6CCB">
        <w:rPr>
          <w:rFonts w:ascii="仿宋_GB2312" w:eastAsia="仿宋_GB2312" w:hAnsi="仿宋" w:hint="eastAsia"/>
          <w:sz w:val="30"/>
          <w:szCs w:val="30"/>
        </w:rPr>
        <w:t>我</w:t>
      </w:r>
      <w:proofErr w:type="gramStart"/>
      <w:r w:rsidR="006C5DFD" w:rsidRPr="002B6CCB">
        <w:rPr>
          <w:rFonts w:ascii="仿宋_GB2312" w:eastAsia="仿宋_GB2312" w:hAnsi="仿宋" w:hint="eastAsia"/>
          <w:sz w:val="30"/>
          <w:szCs w:val="30"/>
        </w:rPr>
        <w:t>所</w:t>
      </w:r>
      <w:r w:rsidR="001F238F" w:rsidRPr="002B6CCB">
        <w:rPr>
          <w:rFonts w:ascii="仿宋_GB2312" w:eastAsia="仿宋_GB2312" w:hAnsi="仿宋" w:hint="eastAsia"/>
          <w:sz w:val="30"/>
          <w:szCs w:val="30"/>
        </w:rPr>
        <w:t>部门</w:t>
      </w:r>
      <w:proofErr w:type="gramEnd"/>
      <w:r w:rsidR="001F238F" w:rsidRPr="002B6CCB">
        <w:rPr>
          <w:rFonts w:ascii="仿宋_GB2312" w:eastAsia="仿宋_GB2312" w:hAnsi="仿宋" w:hint="eastAsia"/>
          <w:sz w:val="30"/>
          <w:szCs w:val="30"/>
        </w:rPr>
        <w:t>决算本年收入</w:t>
      </w:r>
      <w:r w:rsidR="007104C4">
        <w:rPr>
          <w:rFonts w:ascii="仿宋_GB2312" w:eastAsia="仿宋_GB2312" w:hAnsi="仿宋" w:hint="eastAsia"/>
          <w:sz w:val="30"/>
          <w:szCs w:val="30"/>
        </w:rPr>
        <w:t>1</w:t>
      </w:r>
      <w:r w:rsidR="00F1624D" w:rsidRPr="002B6CCB">
        <w:rPr>
          <w:rFonts w:ascii="仿宋_GB2312" w:eastAsia="仿宋_GB2312" w:hAnsi="仿宋" w:hint="eastAsia"/>
          <w:sz w:val="30"/>
          <w:szCs w:val="30"/>
        </w:rPr>
        <w:t>,</w:t>
      </w:r>
      <w:r w:rsidR="00D34691">
        <w:rPr>
          <w:rFonts w:ascii="仿宋_GB2312" w:eastAsia="仿宋_GB2312" w:hAnsi="仿宋" w:hint="eastAsia"/>
          <w:sz w:val="30"/>
          <w:szCs w:val="30"/>
        </w:rPr>
        <w:t>085</w:t>
      </w:r>
      <w:r w:rsidR="007104C4">
        <w:rPr>
          <w:rFonts w:ascii="仿宋_GB2312" w:eastAsia="仿宋_GB2312" w:hAnsi="仿宋" w:hint="eastAsia"/>
          <w:sz w:val="30"/>
          <w:szCs w:val="30"/>
        </w:rPr>
        <w:t>.5</w:t>
      </w:r>
      <w:r w:rsidR="00D34691">
        <w:rPr>
          <w:rFonts w:ascii="仿宋_GB2312" w:eastAsia="仿宋_GB2312" w:hAnsi="仿宋" w:hint="eastAsia"/>
          <w:sz w:val="30"/>
          <w:szCs w:val="30"/>
        </w:rPr>
        <w:t>9</w:t>
      </w:r>
      <w:r w:rsidR="006C5DFD" w:rsidRPr="002B6CCB">
        <w:rPr>
          <w:rFonts w:ascii="仿宋_GB2312" w:eastAsia="仿宋_GB2312" w:hAnsi="仿宋" w:hint="eastAsia"/>
          <w:sz w:val="30"/>
          <w:szCs w:val="30"/>
        </w:rPr>
        <w:t>万元。其中：财政拨款</w:t>
      </w:r>
      <w:r w:rsidR="001F238F" w:rsidRPr="002B6CCB">
        <w:rPr>
          <w:rFonts w:ascii="仿宋_GB2312" w:eastAsia="仿宋_GB2312" w:hAnsi="仿宋" w:hint="eastAsia"/>
          <w:sz w:val="30"/>
          <w:szCs w:val="30"/>
        </w:rPr>
        <w:t>收入</w:t>
      </w:r>
      <w:r w:rsidR="0082172F">
        <w:rPr>
          <w:rFonts w:ascii="仿宋_GB2312" w:eastAsia="仿宋_GB2312" w:hAnsi="仿宋" w:hint="eastAsia"/>
          <w:sz w:val="30"/>
          <w:szCs w:val="30"/>
        </w:rPr>
        <w:t>1,048.18</w:t>
      </w:r>
      <w:r w:rsidR="001F238F" w:rsidRPr="002B6CCB">
        <w:rPr>
          <w:rFonts w:ascii="仿宋_GB2312" w:eastAsia="仿宋_GB2312" w:hAnsi="仿宋" w:hint="eastAsia"/>
          <w:sz w:val="30"/>
          <w:szCs w:val="30"/>
        </w:rPr>
        <w:t>万元，占收入总额的</w:t>
      </w:r>
      <w:r w:rsidR="007104C4">
        <w:rPr>
          <w:rFonts w:ascii="仿宋_GB2312" w:eastAsia="仿宋_GB2312" w:hAnsi="仿宋" w:hint="eastAsia"/>
          <w:sz w:val="30"/>
          <w:szCs w:val="30"/>
        </w:rPr>
        <w:t>96.6</w:t>
      </w:r>
      <w:r w:rsidR="001F238F" w:rsidRPr="002B6CCB">
        <w:rPr>
          <w:rFonts w:ascii="仿宋_GB2312" w:eastAsia="仿宋_GB2312" w:hAnsi="仿宋" w:hint="eastAsia"/>
          <w:sz w:val="30"/>
          <w:szCs w:val="30"/>
        </w:rPr>
        <w:t>%；其他收入为</w:t>
      </w:r>
      <w:r w:rsidR="0082172F">
        <w:rPr>
          <w:rFonts w:ascii="仿宋_GB2312" w:eastAsia="仿宋_GB2312" w:hAnsi="仿宋" w:hint="eastAsia"/>
          <w:sz w:val="30"/>
          <w:szCs w:val="30"/>
        </w:rPr>
        <w:t>37.41</w:t>
      </w:r>
      <w:r w:rsidR="001F238F" w:rsidRPr="002B6CCB">
        <w:rPr>
          <w:rFonts w:ascii="仿宋_GB2312" w:eastAsia="仿宋_GB2312" w:hAnsi="仿宋" w:hint="eastAsia"/>
          <w:sz w:val="30"/>
          <w:szCs w:val="30"/>
        </w:rPr>
        <w:t>万元，占收入总额的</w:t>
      </w:r>
      <w:r w:rsidR="007104C4">
        <w:rPr>
          <w:rFonts w:ascii="仿宋_GB2312" w:eastAsia="仿宋_GB2312" w:hAnsi="仿宋" w:hint="eastAsia"/>
          <w:sz w:val="30"/>
          <w:szCs w:val="30"/>
        </w:rPr>
        <w:t>3.4</w:t>
      </w:r>
      <w:r w:rsidR="001F238F" w:rsidRPr="002B6CCB">
        <w:rPr>
          <w:rFonts w:ascii="仿宋_GB2312" w:eastAsia="仿宋_GB2312" w:hAnsi="仿宋" w:hint="eastAsia"/>
          <w:sz w:val="30"/>
          <w:szCs w:val="30"/>
        </w:rPr>
        <w:t>%。</w:t>
      </w:r>
    </w:p>
    <w:p w:rsidR="001F238F" w:rsidRPr="002B6CCB" w:rsidRDefault="001F238F" w:rsidP="002B6CCB">
      <w:pPr>
        <w:ind w:firstLineChars="300" w:firstLine="900"/>
        <w:rPr>
          <w:rFonts w:ascii="仿宋_GB2312" w:eastAsia="仿宋_GB2312" w:hAnsi="仿宋"/>
          <w:sz w:val="30"/>
          <w:szCs w:val="30"/>
        </w:rPr>
      </w:pPr>
      <w:r w:rsidRPr="002B6CCB">
        <w:rPr>
          <w:rFonts w:ascii="仿宋_GB2312" w:eastAsia="仿宋_GB2312" w:hAnsi="仿宋" w:hint="eastAsia"/>
          <w:sz w:val="30"/>
          <w:szCs w:val="30"/>
        </w:rPr>
        <w:t xml:space="preserve"> (二)支出决算情况说明</w:t>
      </w:r>
    </w:p>
    <w:p w:rsidR="001F238F" w:rsidRPr="002B6CCB" w:rsidRDefault="001F238F" w:rsidP="002B6CCB">
      <w:pPr>
        <w:ind w:firstLineChars="300" w:firstLine="900"/>
        <w:rPr>
          <w:rFonts w:ascii="仿宋_GB2312" w:eastAsia="仿宋_GB2312" w:hAnsi="仿宋"/>
          <w:sz w:val="30"/>
          <w:szCs w:val="30"/>
        </w:rPr>
      </w:pPr>
      <w:r w:rsidRPr="002B6CCB">
        <w:rPr>
          <w:rFonts w:ascii="仿宋_GB2312" w:eastAsia="仿宋_GB2312" w:hAnsi="仿宋" w:hint="eastAsia"/>
          <w:sz w:val="30"/>
          <w:szCs w:val="30"/>
        </w:rPr>
        <w:t>支出按大项分类，</w:t>
      </w:r>
      <w:r w:rsidR="00796719">
        <w:rPr>
          <w:rFonts w:ascii="仿宋_GB2312" w:eastAsia="仿宋_GB2312" w:hAnsi="仿宋" w:hint="eastAsia"/>
          <w:sz w:val="30"/>
          <w:szCs w:val="30"/>
        </w:rPr>
        <w:t>2017</w:t>
      </w:r>
      <w:r w:rsidR="002B6CCB">
        <w:rPr>
          <w:rFonts w:ascii="仿宋_GB2312" w:eastAsia="仿宋_GB2312" w:hAnsi="仿宋" w:hint="eastAsia"/>
          <w:sz w:val="30"/>
          <w:szCs w:val="30"/>
        </w:rPr>
        <w:t>年度</w:t>
      </w:r>
      <w:r w:rsidR="006C5DFD" w:rsidRPr="002B6CCB">
        <w:rPr>
          <w:rFonts w:ascii="仿宋_GB2312" w:eastAsia="仿宋_GB2312" w:hAnsi="仿宋" w:hint="eastAsia"/>
          <w:sz w:val="30"/>
          <w:szCs w:val="30"/>
        </w:rPr>
        <w:t>我</w:t>
      </w:r>
      <w:proofErr w:type="gramStart"/>
      <w:r w:rsidR="006C5DFD" w:rsidRPr="002B6CCB">
        <w:rPr>
          <w:rFonts w:ascii="仿宋_GB2312" w:eastAsia="仿宋_GB2312" w:hAnsi="仿宋" w:hint="eastAsia"/>
          <w:sz w:val="30"/>
          <w:szCs w:val="30"/>
        </w:rPr>
        <w:t>所</w:t>
      </w:r>
      <w:r w:rsidRPr="002B6CCB">
        <w:rPr>
          <w:rFonts w:ascii="仿宋_GB2312" w:eastAsia="仿宋_GB2312" w:hAnsi="仿宋" w:hint="eastAsia"/>
          <w:sz w:val="30"/>
          <w:szCs w:val="30"/>
        </w:rPr>
        <w:t>部门</w:t>
      </w:r>
      <w:proofErr w:type="gramEnd"/>
      <w:r w:rsidRPr="002B6CCB">
        <w:rPr>
          <w:rFonts w:ascii="仿宋_GB2312" w:eastAsia="仿宋_GB2312" w:hAnsi="仿宋" w:hint="eastAsia"/>
          <w:sz w:val="30"/>
          <w:szCs w:val="30"/>
        </w:rPr>
        <w:t>决算本年支出</w:t>
      </w:r>
      <w:r w:rsidR="00796719">
        <w:rPr>
          <w:rFonts w:ascii="仿宋_GB2312" w:eastAsia="仿宋_GB2312" w:hAnsi="仿宋" w:hint="eastAsia"/>
          <w:sz w:val="30"/>
          <w:szCs w:val="30"/>
        </w:rPr>
        <w:t>952.27</w:t>
      </w:r>
      <w:r w:rsidRPr="002B6CCB">
        <w:rPr>
          <w:rFonts w:ascii="仿宋_GB2312" w:eastAsia="仿宋_GB2312" w:hAnsi="仿宋" w:hint="eastAsia"/>
          <w:sz w:val="30"/>
          <w:szCs w:val="30"/>
        </w:rPr>
        <w:t>万元。其中：基本支出</w:t>
      </w:r>
      <w:r w:rsidR="00796719">
        <w:rPr>
          <w:rFonts w:ascii="仿宋_GB2312" w:eastAsia="仿宋_GB2312" w:hAnsi="仿宋" w:hint="eastAsia"/>
          <w:sz w:val="30"/>
          <w:szCs w:val="30"/>
        </w:rPr>
        <w:t>492.54</w:t>
      </w:r>
      <w:r w:rsidRPr="002B6CCB">
        <w:rPr>
          <w:rFonts w:ascii="仿宋_GB2312" w:eastAsia="仿宋_GB2312" w:hAnsi="仿宋" w:hint="eastAsia"/>
          <w:sz w:val="30"/>
          <w:szCs w:val="30"/>
        </w:rPr>
        <w:t>万元，占支出总额的</w:t>
      </w:r>
      <w:r w:rsidR="00796719">
        <w:rPr>
          <w:rFonts w:ascii="仿宋_GB2312" w:eastAsia="仿宋_GB2312" w:hAnsi="仿宋" w:hint="eastAsia"/>
          <w:sz w:val="30"/>
          <w:szCs w:val="30"/>
        </w:rPr>
        <w:t>51.7</w:t>
      </w:r>
      <w:r w:rsidRPr="002B6CCB">
        <w:rPr>
          <w:rFonts w:ascii="仿宋_GB2312" w:eastAsia="仿宋_GB2312" w:hAnsi="仿宋" w:hint="eastAsia"/>
          <w:sz w:val="30"/>
          <w:szCs w:val="30"/>
        </w:rPr>
        <w:t>%；项目支出</w:t>
      </w:r>
      <w:r w:rsidR="00796719">
        <w:rPr>
          <w:rFonts w:ascii="仿宋_GB2312" w:eastAsia="仿宋_GB2312" w:hAnsi="仿宋" w:hint="eastAsia"/>
          <w:sz w:val="30"/>
          <w:szCs w:val="30"/>
        </w:rPr>
        <w:t>459.73</w:t>
      </w:r>
      <w:r w:rsidRPr="002B6CCB">
        <w:rPr>
          <w:rFonts w:ascii="仿宋_GB2312" w:eastAsia="仿宋_GB2312" w:hAnsi="仿宋" w:hint="eastAsia"/>
          <w:sz w:val="30"/>
          <w:szCs w:val="30"/>
        </w:rPr>
        <w:t>万元，占支出总额的</w:t>
      </w:r>
      <w:r w:rsidR="00796719">
        <w:rPr>
          <w:rFonts w:ascii="仿宋_GB2312" w:eastAsia="仿宋_GB2312" w:hAnsi="仿宋" w:hint="eastAsia"/>
          <w:sz w:val="30"/>
          <w:szCs w:val="30"/>
        </w:rPr>
        <w:t>48.3</w:t>
      </w:r>
      <w:r w:rsidRPr="002B6CCB">
        <w:rPr>
          <w:rFonts w:ascii="仿宋_GB2312" w:eastAsia="仿宋_GB2312" w:hAnsi="仿宋" w:hint="eastAsia"/>
          <w:sz w:val="30"/>
          <w:szCs w:val="30"/>
        </w:rPr>
        <w:t>%。</w:t>
      </w:r>
    </w:p>
    <w:p w:rsidR="001F238F" w:rsidRPr="002B6CCB" w:rsidRDefault="002B6CCB" w:rsidP="002B6CCB">
      <w:pPr>
        <w:widowControl/>
        <w:spacing w:before="100" w:beforeAutospacing="1" w:after="240" w:line="360" w:lineRule="atLeast"/>
        <w:ind w:firstLineChars="50" w:firstLine="151"/>
        <w:jc w:val="left"/>
        <w:rPr>
          <w:rFonts w:ascii="仿宋_GB2312" w:eastAsia="仿宋_GB2312" w:hAnsi="宋体" w:cs="宋体"/>
          <w:b/>
          <w:bCs/>
          <w:color w:val="000000"/>
          <w:kern w:val="0"/>
          <w:sz w:val="30"/>
          <w:szCs w:val="30"/>
        </w:rPr>
      </w:pPr>
      <w:r>
        <w:rPr>
          <w:rFonts w:ascii="仿宋_GB2312" w:eastAsia="仿宋_GB2312" w:hAnsi="宋体" w:cs="宋体" w:hint="eastAsia"/>
          <w:b/>
          <w:bCs/>
          <w:color w:val="000000"/>
          <w:kern w:val="0"/>
          <w:sz w:val="30"/>
          <w:szCs w:val="30"/>
        </w:rPr>
        <w:t>四、</w:t>
      </w:r>
      <w:r>
        <w:rPr>
          <w:rFonts w:ascii="仿宋_GB2312" w:eastAsia="仿宋_GB2312" w:hAnsi="宋体" w:cs="宋体"/>
          <w:b/>
          <w:bCs/>
          <w:color w:val="000000"/>
          <w:kern w:val="0"/>
          <w:sz w:val="30"/>
          <w:szCs w:val="30"/>
        </w:rPr>
        <w:t>荆州市食品药品</w:t>
      </w:r>
      <w:r>
        <w:rPr>
          <w:rFonts w:ascii="仿宋_GB2312" w:eastAsia="仿宋_GB2312" w:hAnsi="宋体" w:cs="宋体" w:hint="eastAsia"/>
          <w:b/>
          <w:bCs/>
          <w:color w:val="000000"/>
          <w:kern w:val="0"/>
          <w:sz w:val="30"/>
          <w:szCs w:val="30"/>
        </w:rPr>
        <w:t>检验所</w:t>
      </w:r>
      <w:r w:rsidR="008A19CE">
        <w:rPr>
          <w:rFonts w:ascii="仿宋_GB2312" w:eastAsia="仿宋_GB2312" w:hAnsi="宋体" w:cs="宋体" w:hint="eastAsia"/>
          <w:b/>
          <w:bCs/>
          <w:color w:val="000000"/>
          <w:kern w:val="0"/>
          <w:sz w:val="30"/>
          <w:szCs w:val="30"/>
        </w:rPr>
        <w:t>2017</w:t>
      </w:r>
      <w:r w:rsidR="001F238F" w:rsidRPr="002B6CCB">
        <w:rPr>
          <w:rFonts w:ascii="仿宋_GB2312" w:eastAsia="仿宋_GB2312" w:hAnsi="宋体" w:cs="宋体" w:hint="eastAsia"/>
          <w:b/>
          <w:bCs/>
          <w:color w:val="000000"/>
          <w:kern w:val="0"/>
          <w:sz w:val="30"/>
          <w:szCs w:val="30"/>
        </w:rPr>
        <w:t>年“三公”经费情况说明</w:t>
      </w:r>
    </w:p>
    <w:p w:rsidR="001F238F" w:rsidRPr="002B6CCB" w:rsidRDefault="008A19CE" w:rsidP="002B6CCB">
      <w:pPr>
        <w:ind w:firstLineChars="350" w:firstLine="1050"/>
        <w:rPr>
          <w:rFonts w:ascii="仿宋_GB2312" w:eastAsia="仿宋_GB2312" w:hAnsi="仿宋"/>
          <w:sz w:val="30"/>
          <w:szCs w:val="30"/>
        </w:rPr>
      </w:pPr>
      <w:r>
        <w:rPr>
          <w:rFonts w:ascii="仿宋_GB2312" w:eastAsia="仿宋_GB2312" w:hAnsi="仿宋" w:hint="eastAsia"/>
          <w:sz w:val="30"/>
          <w:szCs w:val="30"/>
        </w:rPr>
        <w:t>2017</w:t>
      </w:r>
      <w:r w:rsidR="002B6CCB">
        <w:rPr>
          <w:rFonts w:ascii="仿宋_GB2312" w:eastAsia="仿宋_GB2312" w:hAnsi="仿宋" w:hint="eastAsia"/>
          <w:sz w:val="30"/>
          <w:szCs w:val="30"/>
        </w:rPr>
        <w:t>年</w:t>
      </w:r>
      <w:r w:rsidR="001F238F" w:rsidRPr="002B6CCB">
        <w:rPr>
          <w:rFonts w:ascii="仿宋_GB2312" w:eastAsia="仿宋_GB2312" w:hAnsi="仿宋" w:hint="eastAsia"/>
          <w:sz w:val="30"/>
          <w:szCs w:val="30"/>
        </w:rPr>
        <w:t>“三公”经费财政拨款决算数为</w:t>
      </w:r>
      <w:r>
        <w:rPr>
          <w:rFonts w:ascii="仿宋_GB2312" w:eastAsia="仿宋_GB2312" w:hAnsi="仿宋" w:hint="eastAsia"/>
          <w:sz w:val="30"/>
          <w:szCs w:val="30"/>
        </w:rPr>
        <w:t>14.3</w:t>
      </w:r>
      <w:r w:rsidR="001F238F" w:rsidRPr="002B6CCB">
        <w:rPr>
          <w:rFonts w:ascii="仿宋_GB2312" w:eastAsia="仿宋_GB2312" w:hAnsi="仿宋" w:hint="eastAsia"/>
          <w:sz w:val="30"/>
          <w:szCs w:val="30"/>
        </w:rPr>
        <w:t>万元，具体情况如下：</w:t>
      </w:r>
    </w:p>
    <w:p w:rsidR="008A19CE" w:rsidRDefault="006C5DFD" w:rsidP="002B6CCB">
      <w:pPr>
        <w:ind w:firstLineChars="300" w:firstLine="900"/>
        <w:rPr>
          <w:rFonts w:ascii="仿宋_GB2312" w:eastAsia="仿宋_GB2312" w:hAnsi="仿宋"/>
          <w:sz w:val="30"/>
          <w:szCs w:val="30"/>
        </w:rPr>
      </w:pPr>
      <w:r w:rsidRPr="002B6CCB">
        <w:rPr>
          <w:rFonts w:ascii="仿宋_GB2312" w:eastAsia="仿宋_GB2312" w:hAnsi="仿宋" w:hint="eastAsia"/>
          <w:sz w:val="30"/>
          <w:szCs w:val="30"/>
        </w:rPr>
        <w:t xml:space="preserve"> </w:t>
      </w:r>
      <w:r w:rsidR="001F238F" w:rsidRPr="002B6CCB">
        <w:rPr>
          <w:rFonts w:ascii="仿宋_GB2312" w:eastAsia="仿宋_GB2312" w:hAnsi="仿宋" w:hint="eastAsia"/>
          <w:sz w:val="30"/>
          <w:szCs w:val="30"/>
        </w:rPr>
        <w:t>(</w:t>
      </w:r>
      <w:proofErr w:type="gramStart"/>
      <w:r w:rsidR="001F238F" w:rsidRPr="002B6CCB">
        <w:rPr>
          <w:rFonts w:ascii="仿宋_GB2312" w:eastAsia="仿宋_GB2312" w:hAnsi="仿宋" w:hint="eastAsia"/>
          <w:sz w:val="30"/>
          <w:szCs w:val="30"/>
        </w:rPr>
        <w:t>一</w:t>
      </w:r>
      <w:proofErr w:type="gramEnd"/>
      <w:r w:rsidR="002B6CCB">
        <w:rPr>
          <w:rFonts w:ascii="仿宋_GB2312" w:eastAsia="仿宋_GB2312" w:hAnsi="仿宋" w:hint="eastAsia"/>
          <w:sz w:val="30"/>
          <w:szCs w:val="30"/>
        </w:rPr>
        <w:t>)</w:t>
      </w:r>
      <w:r w:rsidR="008A19CE">
        <w:rPr>
          <w:rFonts w:ascii="仿宋_GB2312" w:eastAsia="仿宋_GB2312" w:hAnsi="仿宋" w:hint="eastAsia"/>
          <w:sz w:val="30"/>
          <w:szCs w:val="30"/>
        </w:rPr>
        <w:t>因公出国费6.22万元，主要是</w:t>
      </w:r>
      <w:r w:rsidR="00F247A7">
        <w:rPr>
          <w:rFonts w:ascii="仿宋_GB2312" w:eastAsia="仿宋_GB2312" w:hAnsi="仿宋" w:hint="eastAsia"/>
          <w:sz w:val="30"/>
          <w:szCs w:val="30"/>
        </w:rPr>
        <w:t>我所药品检验室主任4-5月赴美参加湖北省食品药品监督检验研究院组织的“药品检</w:t>
      </w:r>
      <w:r w:rsidR="00F247A7">
        <w:rPr>
          <w:rFonts w:ascii="仿宋_GB2312" w:eastAsia="仿宋_GB2312" w:hAnsi="仿宋" w:hint="eastAsia"/>
          <w:sz w:val="30"/>
          <w:szCs w:val="30"/>
        </w:rPr>
        <w:lastRenderedPageBreak/>
        <w:t>验业务管理技术培训班”的费用。</w:t>
      </w:r>
    </w:p>
    <w:p w:rsidR="00FB01A3" w:rsidRDefault="001070DA" w:rsidP="002B6CCB">
      <w:pPr>
        <w:ind w:firstLineChars="300" w:firstLine="900"/>
        <w:rPr>
          <w:rFonts w:ascii="仿宋_GB2312" w:eastAsia="仿宋_GB2312" w:hAnsi="仿宋"/>
          <w:sz w:val="30"/>
          <w:szCs w:val="30"/>
        </w:rPr>
      </w:pPr>
      <w:r w:rsidRPr="002B6CCB">
        <w:rPr>
          <w:rFonts w:ascii="仿宋_GB2312" w:eastAsia="仿宋_GB2312" w:hAnsi="仿宋" w:hint="eastAsia"/>
          <w:sz w:val="30"/>
          <w:szCs w:val="30"/>
        </w:rPr>
        <w:t xml:space="preserve"> </w:t>
      </w:r>
      <w:r w:rsidR="001F238F" w:rsidRPr="002B6CCB">
        <w:rPr>
          <w:rFonts w:ascii="仿宋_GB2312" w:eastAsia="仿宋_GB2312" w:hAnsi="仿宋" w:hint="eastAsia"/>
          <w:sz w:val="30"/>
          <w:szCs w:val="30"/>
        </w:rPr>
        <w:t>(二)</w:t>
      </w:r>
      <w:r w:rsidR="00F1624D" w:rsidRPr="002B6CCB">
        <w:rPr>
          <w:rFonts w:ascii="仿宋_GB2312" w:eastAsia="仿宋_GB2312" w:hAnsi="仿宋" w:hint="eastAsia"/>
          <w:sz w:val="30"/>
          <w:szCs w:val="30"/>
        </w:rPr>
        <w:t>公务用车购置及运行费决算数</w:t>
      </w:r>
      <w:r>
        <w:rPr>
          <w:rFonts w:ascii="仿宋_GB2312" w:eastAsia="仿宋_GB2312" w:hAnsi="仿宋" w:hint="eastAsia"/>
          <w:sz w:val="30"/>
          <w:szCs w:val="30"/>
        </w:rPr>
        <w:t>7.67</w:t>
      </w:r>
      <w:r w:rsidR="00F1624D" w:rsidRPr="002B6CCB">
        <w:rPr>
          <w:rFonts w:ascii="仿宋_GB2312" w:eastAsia="仿宋_GB2312" w:hAnsi="仿宋" w:hint="eastAsia"/>
          <w:sz w:val="30"/>
          <w:szCs w:val="30"/>
        </w:rPr>
        <w:t>万元，全部为公务用车运行费，主要是保障全市食品药品监督抽样、检验工作所需的公务用车燃料费、维修费、过路过桥费、保险费支出。</w:t>
      </w:r>
      <w:r>
        <w:rPr>
          <w:rFonts w:ascii="仿宋_GB2312" w:eastAsia="仿宋_GB2312" w:hAnsi="仿宋" w:hint="eastAsia"/>
          <w:sz w:val="30"/>
          <w:szCs w:val="30"/>
        </w:rPr>
        <w:t>2017</w:t>
      </w:r>
      <w:r w:rsidR="00F1624D" w:rsidRPr="002B6CCB">
        <w:rPr>
          <w:rFonts w:ascii="仿宋_GB2312" w:eastAsia="仿宋_GB2312" w:hAnsi="仿宋" w:hint="eastAsia"/>
          <w:sz w:val="30"/>
          <w:szCs w:val="30"/>
        </w:rPr>
        <w:t>年我所账面车辆数为4台，其中：一般公务用车1台，食品药品抽样、检测用车3台。</w:t>
      </w:r>
    </w:p>
    <w:p w:rsidR="001070DA" w:rsidRPr="002B6CCB" w:rsidRDefault="00073761" w:rsidP="001070DA">
      <w:pPr>
        <w:ind w:firstLineChars="300" w:firstLine="900"/>
        <w:rPr>
          <w:rFonts w:ascii="仿宋_GB2312" w:eastAsia="仿宋_GB2312" w:hAnsi="仿宋"/>
          <w:sz w:val="30"/>
          <w:szCs w:val="30"/>
        </w:rPr>
      </w:pPr>
      <w:r w:rsidRPr="001070DA">
        <w:rPr>
          <w:rFonts w:ascii="仿宋_GB2312" w:eastAsia="仿宋_GB2312" w:hAnsi="仿宋"/>
          <w:sz w:val="30"/>
          <w:szCs w:val="30"/>
        </w:rPr>
        <w:fldChar w:fldCharType="begin"/>
      </w:r>
      <w:r w:rsidR="001070DA" w:rsidRPr="001070DA">
        <w:rPr>
          <w:rFonts w:ascii="仿宋_GB2312" w:eastAsia="仿宋_GB2312" w:hAnsi="仿宋"/>
          <w:sz w:val="30"/>
          <w:szCs w:val="30"/>
        </w:rPr>
        <w:instrText xml:space="preserve"> </w:instrText>
      </w:r>
      <w:r w:rsidR="001070DA" w:rsidRPr="001070DA">
        <w:rPr>
          <w:rFonts w:ascii="仿宋_GB2312" w:eastAsia="仿宋_GB2312" w:hAnsi="仿宋" w:hint="eastAsia"/>
          <w:sz w:val="30"/>
          <w:szCs w:val="30"/>
        </w:rPr>
        <w:instrText>= 3 \* GB4</w:instrText>
      </w:r>
      <w:r w:rsidR="001070DA" w:rsidRPr="001070DA">
        <w:rPr>
          <w:rFonts w:ascii="仿宋_GB2312" w:eastAsia="仿宋_GB2312" w:hAnsi="仿宋"/>
          <w:sz w:val="30"/>
          <w:szCs w:val="30"/>
        </w:rPr>
        <w:instrText xml:space="preserve"> </w:instrText>
      </w:r>
      <w:r w:rsidRPr="001070DA">
        <w:rPr>
          <w:rFonts w:ascii="仿宋_GB2312" w:eastAsia="仿宋_GB2312" w:hAnsi="仿宋"/>
          <w:sz w:val="30"/>
          <w:szCs w:val="30"/>
        </w:rPr>
        <w:fldChar w:fldCharType="separate"/>
      </w:r>
      <w:r w:rsidR="001070DA" w:rsidRPr="001070DA">
        <w:rPr>
          <w:rFonts w:ascii="仿宋_GB2312" w:eastAsia="仿宋_GB2312" w:hAnsi="仿宋" w:hint="eastAsia"/>
          <w:sz w:val="30"/>
          <w:szCs w:val="30"/>
        </w:rPr>
        <w:t>㈢</w:t>
      </w:r>
      <w:r w:rsidRPr="001070DA">
        <w:rPr>
          <w:rFonts w:ascii="仿宋_GB2312" w:eastAsia="仿宋_GB2312" w:hAnsi="仿宋"/>
          <w:sz w:val="30"/>
          <w:szCs w:val="30"/>
        </w:rPr>
        <w:fldChar w:fldCharType="end"/>
      </w:r>
      <w:r w:rsidR="001070DA" w:rsidRPr="002B6CCB">
        <w:rPr>
          <w:rFonts w:ascii="仿宋_GB2312" w:eastAsia="仿宋_GB2312" w:hAnsi="仿宋" w:hint="eastAsia"/>
          <w:sz w:val="30"/>
          <w:szCs w:val="30"/>
        </w:rPr>
        <w:t>公务接待费决算数0</w:t>
      </w:r>
      <w:r w:rsidR="001070DA">
        <w:rPr>
          <w:rFonts w:ascii="仿宋_GB2312" w:eastAsia="仿宋_GB2312" w:hAnsi="仿宋" w:hint="eastAsia"/>
          <w:sz w:val="30"/>
          <w:szCs w:val="30"/>
        </w:rPr>
        <w:t>.41</w:t>
      </w:r>
      <w:r w:rsidR="001070DA" w:rsidRPr="002B6CCB">
        <w:rPr>
          <w:rFonts w:ascii="仿宋_GB2312" w:eastAsia="仿宋_GB2312" w:hAnsi="仿宋" w:hint="eastAsia"/>
          <w:sz w:val="30"/>
          <w:szCs w:val="30"/>
        </w:rPr>
        <w:t>万元。主要是接待相关业务单位工作支出。</w:t>
      </w:r>
    </w:p>
    <w:p w:rsidR="001070DA" w:rsidRPr="001070DA" w:rsidRDefault="001070DA" w:rsidP="002B6CCB">
      <w:pPr>
        <w:ind w:firstLineChars="300" w:firstLine="900"/>
        <w:rPr>
          <w:rFonts w:ascii="仿宋_GB2312" w:eastAsia="仿宋_GB2312" w:hAnsi="仿宋"/>
          <w:sz w:val="30"/>
          <w:szCs w:val="30"/>
        </w:rPr>
      </w:pPr>
    </w:p>
    <w:tbl>
      <w:tblPr>
        <w:tblW w:w="15661" w:type="dxa"/>
        <w:tblInd w:w="91" w:type="dxa"/>
        <w:tblLook w:val="04A0"/>
      </w:tblPr>
      <w:tblGrid>
        <w:gridCol w:w="362"/>
        <w:gridCol w:w="280"/>
        <w:gridCol w:w="274"/>
        <w:gridCol w:w="2601"/>
        <w:gridCol w:w="419"/>
        <w:gridCol w:w="95"/>
        <w:gridCol w:w="1016"/>
        <w:gridCol w:w="160"/>
        <w:gridCol w:w="956"/>
        <w:gridCol w:w="436"/>
        <w:gridCol w:w="396"/>
        <w:gridCol w:w="396"/>
        <w:gridCol w:w="396"/>
        <w:gridCol w:w="374"/>
        <w:gridCol w:w="419"/>
        <w:gridCol w:w="724"/>
        <w:gridCol w:w="663"/>
        <w:gridCol w:w="416"/>
        <w:gridCol w:w="1092"/>
        <w:gridCol w:w="2433"/>
        <w:gridCol w:w="427"/>
        <w:gridCol w:w="1326"/>
      </w:tblGrid>
      <w:tr w:rsidR="00861F70" w:rsidRPr="00861F70" w:rsidTr="00113C34">
        <w:trPr>
          <w:gridAfter w:val="5"/>
          <w:wAfter w:w="5694" w:type="dxa"/>
          <w:trHeight w:val="375"/>
        </w:trPr>
        <w:tc>
          <w:tcPr>
            <w:tcW w:w="9967" w:type="dxa"/>
            <w:gridSpan w:val="17"/>
            <w:tcBorders>
              <w:top w:val="nil"/>
              <w:left w:val="nil"/>
              <w:bottom w:val="nil"/>
              <w:right w:val="nil"/>
            </w:tcBorders>
            <w:shd w:val="clear" w:color="auto" w:fill="auto"/>
            <w:noWrap/>
            <w:vAlign w:val="bottom"/>
            <w:hideMark/>
          </w:tcPr>
          <w:p w:rsidR="00833C1B" w:rsidRDefault="00833C1B" w:rsidP="00833C1B">
            <w:pPr>
              <w:widowControl/>
              <w:rPr>
                <w:rFonts w:ascii="宋体" w:eastAsia="宋体" w:hAnsi="宋体" w:cs="Arial"/>
                <w:color w:val="000000"/>
                <w:kern w:val="0"/>
                <w:sz w:val="28"/>
                <w:szCs w:val="28"/>
              </w:rPr>
            </w:pPr>
          </w:p>
          <w:p w:rsidR="00833C1B" w:rsidRDefault="00833C1B" w:rsidP="00833C1B">
            <w:pPr>
              <w:widowControl/>
              <w:rPr>
                <w:rFonts w:ascii="宋体" w:eastAsia="宋体" w:hAnsi="宋体" w:cs="Arial"/>
                <w:color w:val="000000"/>
                <w:kern w:val="0"/>
                <w:sz w:val="28"/>
                <w:szCs w:val="28"/>
              </w:rPr>
            </w:pPr>
          </w:p>
          <w:p w:rsidR="00861F70" w:rsidRPr="00861F70" w:rsidRDefault="00861F70" w:rsidP="00833C1B">
            <w:pPr>
              <w:widowControl/>
              <w:ind w:firstLineChars="1250" w:firstLine="3500"/>
              <w:rPr>
                <w:rFonts w:ascii="宋体" w:eastAsia="宋体" w:hAnsi="宋体" w:cs="Arial"/>
                <w:color w:val="000000"/>
                <w:kern w:val="0"/>
                <w:sz w:val="28"/>
                <w:szCs w:val="28"/>
              </w:rPr>
            </w:pPr>
            <w:r w:rsidRPr="00861F70">
              <w:rPr>
                <w:rFonts w:ascii="宋体" w:eastAsia="宋体" w:hAnsi="宋体" w:cs="Arial" w:hint="eastAsia"/>
                <w:color w:val="000000"/>
                <w:kern w:val="0"/>
                <w:sz w:val="28"/>
                <w:szCs w:val="28"/>
              </w:rPr>
              <w:t>收入支出决算总表</w:t>
            </w:r>
          </w:p>
        </w:tc>
      </w:tr>
      <w:tr w:rsidR="00861F70" w:rsidRPr="00861F70" w:rsidTr="00113C34">
        <w:trPr>
          <w:gridAfter w:val="5"/>
          <w:wAfter w:w="5694" w:type="dxa"/>
          <w:trHeight w:val="255"/>
        </w:trPr>
        <w:tc>
          <w:tcPr>
            <w:tcW w:w="3517" w:type="dxa"/>
            <w:gridSpan w:val="4"/>
            <w:tcBorders>
              <w:top w:val="nil"/>
              <w:left w:val="nil"/>
              <w:bottom w:val="nil"/>
              <w:right w:val="nil"/>
            </w:tcBorders>
            <w:shd w:val="clear" w:color="auto" w:fill="auto"/>
            <w:noWrap/>
            <w:vAlign w:val="bottom"/>
            <w:hideMark/>
          </w:tcPr>
          <w:p w:rsidR="00861F70" w:rsidRPr="00861F70" w:rsidRDefault="00861F70" w:rsidP="00861F70">
            <w:pPr>
              <w:widowControl/>
              <w:jc w:val="left"/>
              <w:rPr>
                <w:rFonts w:ascii="Arial" w:eastAsia="宋体" w:hAnsi="Arial" w:cs="Arial"/>
                <w:color w:val="000000"/>
                <w:kern w:val="0"/>
                <w:sz w:val="20"/>
                <w:szCs w:val="20"/>
              </w:rPr>
            </w:pPr>
          </w:p>
        </w:tc>
        <w:tc>
          <w:tcPr>
            <w:tcW w:w="419" w:type="dxa"/>
            <w:tcBorders>
              <w:top w:val="nil"/>
              <w:left w:val="nil"/>
              <w:bottom w:val="nil"/>
              <w:right w:val="nil"/>
            </w:tcBorders>
            <w:shd w:val="clear" w:color="auto" w:fill="auto"/>
            <w:noWrap/>
            <w:vAlign w:val="bottom"/>
            <w:hideMark/>
          </w:tcPr>
          <w:p w:rsidR="00861F70" w:rsidRPr="00861F70" w:rsidRDefault="00861F70" w:rsidP="00861F70">
            <w:pPr>
              <w:widowControl/>
              <w:jc w:val="left"/>
              <w:rPr>
                <w:rFonts w:ascii="Arial" w:eastAsia="宋体" w:hAnsi="Arial" w:cs="Arial"/>
                <w:color w:val="000000"/>
                <w:kern w:val="0"/>
                <w:sz w:val="20"/>
                <w:szCs w:val="20"/>
              </w:rPr>
            </w:pPr>
          </w:p>
        </w:tc>
        <w:tc>
          <w:tcPr>
            <w:tcW w:w="1271" w:type="dxa"/>
            <w:gridSpan w:val="3"/>
            <w:tcBorders>
              <w:top w:val="nil"/>
              <w:left w:val="nil"/>
              <w:bottom w:val="nil"/>
              <w:right w:val="nil"/>
            </w:tcBorders>
            <w:shd w:val="clear" w:color="auto" w:fill="auto"/>
            <w:noWrap/>
            <w:vAlign w:val="bottom"/>
            <w:hideMark/>
          </w:tcPr>
          <w:p w:rsidR="00861F70" w:rsidRPr="00861F70" w:rsidRDefault="00861F70" w:rsidP="00861F70">
            <w:pPr>
              <w:widowControl/>
              <w:jc w:val="left"/>
              <w:rPr>
                <w:rFonts w:ascii="Arial" w:eastAsia="宋体" w:hAnsi="Arial" w:cs="Arial"/>
                <w:color w:val="000000"/>
                <w:kern w:val="0"/>
                <w:sz w:val="20"/>
                <w:szCs w:val="20"/>
              </w:rPr>
            </w:pPr>
          </w:p>
        </w:tc>
        <w:tc>
          <w:tcPr>
            <w:tcW w:w="2954" w:type="dxa"/>
            <w:gridSpan w:val="6"/>
            <w:tcBorders>
              <w:top w:val="nil"/>
              <w:left w:val="nil"/>
              <w:bottom w:val="nil"/>
              <w:right w:val="nil"/>
            </w:tcBorders>
            <w:shd w:val="clear" w:color="auto" w:fill="auto"/>
            <w:noWrap/>
            <w:vAlign w:val="bottom"/>
            <w:hideMark/>
          </w:tcPr>
          <w:p w:rsidR="00861F70" w:rsidRPr="00861F70" w:rsidRDefault="00861F70" w:rsidP="00861F70">
            <w:pPr>
              <w:widowControl/>
              <w:jc w:val="left"/>
              <w:rPr>
                <w:rFonts w:ascii="Arial" w:eastAsia="宋体" w:hAnsi="Arial" w:cs="Arial"/>
                <w:color w:val="000000"/>
                <w:kern w:val="0"/>
                <w:sz w:val="20"/>
                <w:szCs w:val="20"/>
              </w:rPr>
            </w:pPr>
          </w:p>
        </w:tc>
        <w:tc>
          <w:tcPr>
            <w:tcW w:w="419" w:type="dxa"/>
            <w:tcBorders>
              <w:top w:val="nil"/>
              <w:left w:val="nil"/>
              <w:bottom w:val="nil"/>
              <w:right w:val="nil"/>
            </w:tcBorders>
            <w:shd w:val="clear" w:color="auto" w:fill="auto"/>
            <w:noWrap/>
            <w:vAlign w:val="bottom"/>
            <w:hideMark/>
          </w:tcPr>
          <w:p w:rsidR="00861F70" w:rsidRPr="00861F70" w:rsidRDefault="00861F70" w:rsidP="00861F70">
            <w:pPr>
              <w:widowControl/>
              <w:jc w:val="left"/>
              <w:rPr>
                <w:rFonts w:ascii="Arial" w:eastAsia="宋体" w:hAnsi="Arial" w:cs="Arial"/>
                <w:color w:val="000000"/>
                <w:kern w:val="0"/>
                <w:sz w:val="20"/>
                <w:szCs w:val="20"/>
              </w:rPr>
            </w:pPr>
          </w:p>
        </w:tc>
        <w:tc>
          <w:tcPr>
            <w:tcW w:w="1387" w:type="dxa"/>
            <w:gridSpan w:val="2"/>
            <w:tcBorders>
              <w:top w:val="nil"/>
              <w:left w:val="nil"/>
              <w:bottom w:val="nil"/>
              <w:right w:val="nil"/>
            </w:tcBorders>
            <w:shd w:val="clear" w:color="auto" w:fill="auto"/>
            <w:noWrap/>
            <w:vAlign w:val="bottom"/>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公开01表</w:t>
            </w:r>
          </w:p>
        </w:tc>
      </w:tr>
      <w:tr w:rsidR="00861F70" w:rsidRPr="00861F70" w:rsidTr="00113C34">
        <w:trPr>
          <w:gridAfter w:val="5"/>
          <w:wAfter w:w="5694" w:type="dxa"/>
          <w:trHeight w:val="255"/>
        </w:trPr>
        <w:tc>
          <w:tcPr>
            <w:tcW w:w="3936" w:type="dxa"/>
            <w:gridSpan w:val="5"/>
            <w:tcBorders>
              <w:top w:val="nil"/>
              <w:left w:val="nil"/>
              <w:bottom w:val="nil"/>
              <w:right w:val="nil"/>
            </w:tcBorders>
            <w:shd w:val="clear" w:color="auto" w:fill="auto"/>
            <w:noWrap/>
            <w:vAlign w:val="bottom"/>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部门：荆州市食品药品检验所</w:t>
            </w:r>
          </w:p>
        </w:tc>
        <w:tc>
          <w:tcPr>
            <w:tcW w:w="1271" w:type="dxa"/>
            <w:gridSpan w:val="3"/>
            <w:tcBorders>
              <w:top w:val="nil"/>
              <w:left w:val="nil"/>
              <w:bottom w:val="nil"/>
              <w:right w:val="nil"/>
            </w:tcBorders>
            <w:shd w:val="clear" w:color="auto" w:fill="auto"/>
            <w:noWrap/>
            <w:vAlign w:val="bottom"/>
            <w:hideMark/>
          </w:tcPr>
          <w:p w:rsidR="00861F70" w:rsidRPr="00861F70" w:rsidRDefault="00861F70" w:rsidP="00861F70">
            <w:pPr>
              <w:widowControl/>
              <w:jc w:val="left"/>
              <w:rPr>
                <w:rFonts w:ascii="Arial" w:eastAsia="宋体" w:hAnsi="Arial" w:cs="Arial"/>
                <w:color w:val="000000"/>
                <w:kern w:val="0"/>
                <w:sz w:val="20"/>
                <w:szCs w:val="20"/>
              </w:rPr>
            </w:pPr>
          </w:p>
        </w:tc>
        <w:tc>
          <w:tcPr>
            <w:tcW w:w="2954" w:type="dxa"/>
            <w:gridSpan w:val="6"/>
            <w:tcBorders>
              <w:top w:val="nil"/>
              <w:left w:val="nil"/>
              <w:bottom w:val="nil"/>
              <w:right w:val="nil"/>
            </w:tcBorders>
            <w:shd w:val="clear" w:color="auto" w:fill="auto"/>
            <w:noWrap/>
            <w:vAlign w:val="bottom"/>
            <w:hideMark/>
          </w:tcPr>
          <w:p w:rsidR="00861F70" w:rsidRPr="00861F70" w:rsidRDefault="00861F70" w:rsidP="00861F70">
            <w:pPr>
              <w:widowControl/>
              <w:jc w:val="left"/>
              <w:rPr>
                <w:rFonts w:ascii="Arial" w:eastAsia="宋体" w:hAnsi="Arial" w:cs="Arial"/>
                <w:color w:val="000000"/>
                <w:kern w:val="0"/>
                <w:sz w:val="20"/>
                <w:szCs w:val="20"/>
              </w:rPr>
            </w:pPr>
          </w:p>
        </w:tc>
        <w:tc>
          <w:tcPr>
            <w:tcW w:w="419" w:type="dxa"/>
            <w:tcBorders>
              <w:top w:val="nil"/>
              <w:left w:val="nil"/>
              <w:bottom w:val="nil"/>
              <w:right w:val="nil"/>
            </w:tcBorders>
            <w:shd w:val="clear" w:color="auto" w:fill="auto"/>
            <w:noWrap/>
            <w:vAlign w:val="bottom"/>
            <w:hideMark/>
          </w:tcPr>
          <w:p w:rsidR="00861F70" w:rsidRPr="00861F70" w:rsidRDefault="00861F70" w:rsidP="00861F70">
            <w:pPr>
              <w:widowControl/>
              <w:jc w:val="left"/>
              <w:rPr>
                <w:rFonts w:ascii="Arial" w:eastAsia="宋体" w:hAnsi="Arial" w:cs="Arial"/>
                <w:color w:val="000000"/>
                <w:kern w:val="0"/>
                <w:sz w:val="20"/>
                <w:szCs w:val="20"/>
              </w:rPr>
            </w:pPr>
          </w:p>
        </w:tc>
        <w:tc>
          <w:tcPr>
            <w:tcW w:w="1387" w:type="dxa"/>
            <w:gridSpan w:val="2"/>
            <w:tcBorders>
              <w:top w:val="nil"/>
              <w:left w:val="nil"/>
              <w:bottom w:val="nil"/>
              <w:right w:val="nil"/>
            </w:tcBorders>
            <w:shd w:val="clear" w:color="auto" w:fill="auto"/>
            <w:noWrap/>
            <w:vAlign w:val="bottom"/>
            <w:hideMark/>
          </w:tcPr>
          <w:p w:rsidR="00861F70" w:rsidRPr="00861F70" w:rsidRDefault="00D41E38" w:rsidP="00D41E38">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w:t>
            </w:r>
            <w:r w:rsidR="00861F70" w:rsidRPr="00861F70">
              <w:rPr>
                <w:rFonts w:ascii="宋体" w:eastAsia="宋体" w:hAnsi="宋体" w:cs="Arial" w:hint="eastAsia"/>
                <w:color w:val="000000"/>
                <w:kern w:val="0"/>
                <w:sz w:val="20"/>
                <w:szCs w:val="20"/>
              </w:rPr>
              <w:t>元</w:t>
            </w:r>
          </w:p>
        </w:tc>
      </w:tr>
      <w:tr w:rsidR="00861F70" w:rsidRPr="00861F70" w:rsidTr="00113C34">
        <w:trPr>
          <w:gridAfter w:val="5"/>
          <w:wAfter w:w="5694" w:type="dxa"/>
          <w:trHeight w:val="308"/>
        </w:trPr>
        <w:tc>
          <w:tcPr>
            <w:tcW w:w="5207" w:type="dxa"/>
            <w:gridSpan w:val="8"/>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收入</w:t>
            </w:r>
          </w:p>
        </w:tc>
        <w:tc>
          <w:tcPr>
            <w:tcW w:w="4760" w:type="dxa"/>
            <w:gridSpan w:val="9"/>
            <w:tcBorders>
              <w:top w:val="single" w:sz="8" w:space="0" w:color="000000"/>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支出</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项目</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行次</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决算数</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项目</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行次</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决算数</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栏次</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1</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栏次</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2</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一、财政拨款收入</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1</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340141" w:rsidP="00861F7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1,048</w:t>
            </w:r>
            <w:r w:rsidR="00861F70" w:rsidRPr="00861F70">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18</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一、一般公共服务支出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29</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其中：政府性基金预算财政拨款</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2</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二、外交支出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30</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二、上级补助收入</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3</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三、国防支出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31</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三、事业收入</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4</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四、公共安全支出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32</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四、经营收入</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5</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五、教育支出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33</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五、附属单位上缴收入</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6</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六、科学技术支出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34</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六、其他收入</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7</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340141" w:rsidP="00861F7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37</w:t>
            </w:r>
            <w:r w:rsidR="00861F70" w:rsidRPr="00861F70">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41</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七、文化体育与传媒支出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35</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8</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八、社会保障和就业支出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36</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9</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九、医疗卫生与计划生育支出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37</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340141" w:rsidP="00861F7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952</w:t>
            </w:r>
            <w:r w:rsidR="007D784A">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2</w:t>
            </w:r>
            <w:r w:rsidR="007D784A">
              <w:rPr>
                <w:rFonts w:ascii="宋体" w:eastAsia="宋体" w:hAnsi="宋体" w:cs="Arial" w:hint="eastAsia"/>
                <w:color w:val="000000"/>
                <w:kern w:val="0"/>
                <w:sz w:val="20"/>
                <w:szCs w:val="20"/>
              </w:rPr>
              <w:t>7</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10</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十、节能环保支出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38</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11</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十一、城乡社区支出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39</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12</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十二、农林水支出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40</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13</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十三、交通运输支出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41</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lastRenderedPageBreak/>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14</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十四、资源勘探信息等支出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42</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461"/>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15</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十五、商业服务业等支出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43</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16</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十六、金融支出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44</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17</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十七、援助其他地区支出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45</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18</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十八、国土海洋气象等支出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46</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19</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十九、住房保障支出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47</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20</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二十、粮油物资储备支出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48</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21</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二十一、其他支出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49</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22</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二十二、债务还本支出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50</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23</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二十三、债务付息支出</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51</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b/>
                <w:bCs/>
                <w:color w:val="000000"/>
                <w:kern w:val="0"/>
                <w:sz w:val="20"/>
                <w:szCs w:val="20"/>
              </w:rPr>
            </w:pPr>
            <w:r w:rsidRPr="00861F70">
              <w:rPr>
                <w:rFonts w:ascii="宋体" w:eastAsia="宋体" w:hAnsi="宋体" w:cs="Arial" w:hint="eastAsia"/>
                <w:b/>
                <w:bCs/>
                <w:color w:val="000000"/>
                <w:kern w:val="0"/>
                <w:sz w:val="20"/>
                <w:szCs w:val="20"/>
              </w:rPr>
              <w:t>本年收入合计</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24</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340141" w:rsidP="00861F7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1,085</w:t>
            </w:r>
            <w:r w:rsidR="00861F70" w:rsidRPr="00861F70">
              <w:rPr>
                <w:rFonts w:ascii="宋体" w:eastAsia="宋体" w:hAnsi="宋体" w:cs="Arial" w:hint="eastAsia"/>
                <w:color w:val="000000"/>
                <w:kern w:val="0"/>
                <w:sz w:val="20"/>
                <w:szCs w:val="20"/>
              </w:rPr>
              <w:t>.</w:t>
            </w:r>
            <w:r w:rsidR="007D784A">
              <w:rPr>
                <w:rFonts w:ascii="宋体" w:eastAsia="宋体" w:hAnsi="宋体" w:cs="Arial" w:hint="eastAsia"/>
                <w:color w:val="000000"/>
                <w:kern w:val="0"/>
                <w:sz w:val="20"/>
                <w:szCs w:val="20"/>
              </w:rPr>
              <w:t>5</w:t>
            </w:r>
            <w:r>
              <w:rPr>
                <w:rFonts w:ascii="宋体" w:eastAsia="宋体" w:hAnsi="宋体" w:cs="Arial" w:hint="eastAsia"/>
                <w:color w:val="000000"/>
                <w:kern w:val="0"/>
                <w:sz w:val="20"/>
                <w:szCs w:val="20"/>
              </w:rPr>
              <w:t>9</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b/>
                <w:bCs/>
                <w:color w:val="000000"/>
                <w:kern w:val="0"/>
                <w:sz w:val="20"/>
                <w:szCs w:val="20"/>
              </w:rPr>
            </w:pPr>
            <w:r w:rsidRPr="00861F70">
              <w:rPr>
                <w:rFonts w:ascii="宋体" w:eastAsia="宋体" w:hAnsi="宋体" w:cs="Arial" w:hint="eastAsia"/>
                <w:b/>
                <w:bCs/>
                <w:color w:val="000000"/>
                <w:kern w:val="0"/>
                <w:sz w:val="20"/>
                <w:szCs w:val="20"/>
              </w:rPr>
              <w:t>本年支出合计</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52</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340141" w:rsidP="00861F7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952.27</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用事业基金弥补收支差额</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25</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结余分配</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53</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年初结转和结余</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26</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340141" w:rsidP="00861F7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205</w:t>
            </w:r>
            <w:r w:rsidR="00861F70" w:rsidRPr="00861F70">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89</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年末结转和结余</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54</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340141" w:rsidP="00861F7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339</w:t>
            </w:r>
            <w:r w:rsidR="00861F70" w:rsidRPr="00861F70">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21</w:t>
            </w:r>
          </w:p>
        </w:tc>
      </w:tr>
      <w:tr w:rsidR="00861F70" w:rsidRPr="00861F70" w:rsidTr="00113C34">
        <w:trPr>
          <w:gridAfter w:val="5"/>
          <w:wAfter w:w="5694" w:type="dxa"/>
          <w:trHeight w:val="308"/>
        </w:trPr>
        <w:tc>
          <w:tcPr>
            <w:tcW w:w="3517" w:type="dxa"/>
            <w:gridSpan w:val="4"/>
            <w:tcBorders>
              <w:top w:val="nil"/>
              <w:left w:val="single" w:sz="8" w:space="0" w:color="000000"/>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27</w:t>
            </w:r>
          </w:p>
        </w:tc>
        <w:tc>
          <w:tcPr>
            <w:tcW w:w="1271" w:type="dxa"/>
            <w:gridSpan w:val="3"/>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2954" w:type="dxa"/>
            <w:gridSpan w:val="6"/>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c>
          <w:tcPr>
            <w:tcW w:w="419" w:type="dxa"/>
            <w:tcBorders>
              <w:top w:val="nil"/>
              <w:left w:val="nil"/>
              <w:bottom w:val="single" w:sz="4"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55</w:t>
            </w:r>
          </w:p>
        </w:tc>
        <w:tc>
          <w:tcPr>
            <w:tcW w:w="1387" w:type="dxa"/>
            <w:gridSpan w:val="2"/>
            <w:tcBorders>
              <w:top w:val="nil"/>
              <w:left w:val="nil"/>
              <w:bottom w:val="single" w:sz="4" w:space="0" w:color="000000"/>
              <w:right w:val="single" w:sz="8" w:space="0" w:color="000000"/>
            </w:tcBorders>
            <w:shd w:val="clear" w:color="auto" w:fill="auto"/>
            <w:noWrap/>
            <w:vAlign w:val="center"/>
            <w:hideMark/>
          </w:tcPr>
          <w:p w:rsidR="00861F70" w:rsidRPr="00861F70" w:rsidRDefault="00861F70" w:rsidP="00861F70">
            <w:pPr>
              <w:widowControl/>
              <w:jc w:val="righ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 xml:space="preserve">　</w:t>
            </w:r>
          </w:p>
        </w:tc>
      </w:tr>
      <w:tr w:rsidR="00861F70" w:rsidRPr="00861F70" w:rsidTr="00113C34">
        <w:trPr>
          <w:gridAfter w:val="5"/>
          <w:wAfter w:w="5694" w:type="dxa"/>
          <w:trHeight w:val="308"/>
        </w:trPr>
        <w:tc>
          <w:tcPr>
            <w:tcW w:w="3517" w:type="dxa"/>
            <w:gridSpan w:val="4"/>
            <w:tcBorders>
              <w:top w:val="nil"/>
              <w:left w:val="single" w:sz="8" w:space="0" w:color="000000"/>
              <w:bottom w:val="single" w:sz="8"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b/>
                <w:bCs/>
                <w:color w:val="000000"/>
                <w:kern w:val="0"/>
                <w:sz w:val="20"/>
                <w:szCs w:val="20"/>
              </w:rPr>
            </w:pPr>
            <w:r w:rsidRPr="00861F70">
              <w:rPr>
                <w:rFonts w:ascii="宋体" w:eastAsia="宋体" w:hAnsi="宋体" w:cs="Arial" w:hint="eastAsia"/>
                <w:b/>
                <w:bCs/>
                <w:color w:val="000000"/>
                <w:kern w:val="0"/>
                <w:sz w:val="20"/>
                <w:szCs w:val="20"/>
              </w:rPr>
              <w:t>总计</w:t>
            </w:r>
          </w:p>
        </w:tc>
        <w:tc>
          <w:tcPr>
            <w:tcW w:w="419" w:type="dxa"/>
            <w:tcBorders>
              <w:top w:val="nil"/>
              <w:left w:val="nil"/>
              <w:bottom w:val="single" w:sz="8"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28</w:t>
            </w:r>
          </w:p>
        </w:tc>
        <w:tc>
          <w:tcPr>
            <w:tcW w:w="1271" w:type="dxa"/>
            <w:gridSpan w:val="3"/>
            <w:tcBorders>
              <w:top w:val="nil"/>
              <w:left w:val="nil"/>
              <w:bottom w:val="single" w:sz="8" w:space="0" w:color="000000"/>
              <w:right w:val="single" w:sz="4" w:space="0" w:color="000000"/>
            </w:tcBorders>
            <w:shd w:val="clear" w:color="auto" w:fill="auto"/>
            <w:noWrap/>
            <w:vAlign w:val="center"/>
            <w:hideMark/>
          </w:tcPr>
          <w:p w:rsidR="00861F70" w:rsidRPr="00861F70" w:rsidRDefault="00340141" w:rsidP="00861F7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1,291.4</w:t>
            </w:r>
            <w:r w:rsidR="00861F70" w:rsidRPr="00861F70">
              <w:rPr>
                <w:rFonts w:ascii="宋体" w:eastAsia="宋体" w:hAnsi="宋体" w:cs="Arial" w:hint="eastAsia"/>
                <w:color w:val="000000"/>
                <w:kern w:val="0"/>
                <w:sz w:val="20"/>
                <w:szCs w:val="20"/>
              </w:rPr>
              <w:t>8</w:t>
            </w:r>
          </w:p>
        </w:tc>
        <w:tc>
          <w:tcPr>
            <w:tcW w:w="2954" w:type="dxa"/>
            <w:gridSpan w:val="6"/>
            <w:tcBorders>
              <w:top w:val="nil"/>
              <w:left w:val="nil"/>
              <w:bottom w:val="single" w:sz="8"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b/>
                <w:bCs/>
                <w:color w:val="000000"/>
                <w:kern w:val="0"/>
                <w:sz w:val="20"/>
                <w:szCs w:val="20"/>
              </w:rPr>
            </w:pPr>
            <w:r w:rsidRPr="00861F70">
              <w:rPr>
                <w:rFonts w:ascii="宋体" w:eastAsia="宋体" w:hAnsi="宋体" w:cs="Arial" w:hint="eastAsia"/>
                <w:b/>
                <w:bCs/>
                <w:color w:val="000000"/>
                <w:kern w:val="0"/>
                <w:sz w:val="20"/>
                <w:szCs w:val="20"/>
              </w:rPr>
              <w:t>总计</w:t>
            </w:r>
          </w:p>
        </w:tc>
        <w:tc>
          <w:tcPr>
            <w:tcW w:w="419" w:type="dxa"/>
            <w:tcBorders>
              <w:top w:val="nil"/>
              <w:left w:val="nil"/>
              <w:bottom w:val="single" w:sz="8" w:space="0" w:color="000000"/>
              <w:right w:val="single" w:sz="4" w:space="0" w:color="000000"/>
            </w:tcBorders>
            <w:shd w:val="clear" w:color="auto" w:fill="auto"/>
            <w:noWrap/>
            <w:vAlign w:val="center"/>
            <w:hideMark/>
          </w:tcPr>
          <w:p w:rsidR="00861F70" w:rsidRPr="00861F70" w:rsidRDefault="00861F70" w:rsidP="00861F70">
            <w:pPr>
              <w:widowControl/>
              <w:jc w:val="center"/>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56</w:t>
            </w:r>
          </w:p>
        </w:tc>
        <w:tc>
          <w:tcPr>
            <w:tcW w:w="1387" w:type="dxa"/>
            <w:gridSpan w:val="2"/>
            <w:tcBorders>
              <w:top w:val="nil"/>
              <w:left w:val="nil"/>
              <w:bottom w:val="single" w:sz="8" w:space="0" w:color="000000"/>
              <w:right w:val="single" w:sz="8" w:space="0" w:color="000000"/>
            </w:tcBorders>
            <w:shd w:val="clear" w:color="auto" w:fill="auto"/>
            <w:noWrap/>
            <w:vAlign w:val="center"/>
            <w:hideMark/>
          </w:tcPr>
          <w:p w:rsidR="00861F70" w:rsidRPr="00861F70" w:rsidRDefault="00340141" w:rsidP="00861F7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1,2</w:t>
            </w:r>
            <w:r w:rsidR="00D41E38">
              <w:rPr>
                <w:rFonts w:ascii="宋体" w:eastAsia="宋体" w:hAnsi="宋体" w:cs="Arial" w:hint="eastAsia"/>
                <w:color w:val="000000"/>
                <w:kern w:val="0"/>
                <w:sz w:val="20"/>
                <w:szCs w:val="20"/>
              </w:rPr>
              <w:t>9</w:t>
            </w:r>
            <w:r>
              <w:rPr>
                <w:rFonts w:ascii="宋体" w:eastAsia="宋体" w:hAnsi="宋体" w:cs="Arial" w:hint="eastAsia"/>
                <w:color w:val="000000"/>
                <w:kern w:val="0"/>
                <w:sz w:val="20"/>
                <w:szCs w:val="20"/>
              </w:rPr>
              <w:t>1</w:t>
            </w:r>
            <w:r w:rsidR="00861F70" w:rsidRPr="00861F70">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4</w:t>
            </w:r>
            <w:r w:rsidR="00D41E38">
              <w:rPr>
                <w:rFonts w:ascii="宋体" w:eastAsia="宋体" w:hAnsi="宋体" w:cs="Arial" w:hint="eastAsia"/>
                <w:color w:val="000000"/>
                <w:kern w:val="0"/>
                <w:sz w:val="20"/>
                <w:szCs w:val="20"/>
              </w:rPr>
              <w:t>8</w:t>
            </w:r>
          </w:p>
        </w:tc>
      </w:tr>
      <w:tr w:rsidR="00861F70" w:rsidRPr="00861F70" w:rsidTr="00085BF3">
        <w:trPr>
          <w:gridAfter w:val="5"/>
          <w:wAfter w:w="5694" w:type="dxa"/>
          <w:trHeight w:val="308"/>
        </w:trPr>
        <w:tc>
          <w:tcPr>
            <w:tcW w:w="9967" w:type="dxa"/>
            <w:gridSpan w:val="17"/>
            <w:tcBorders>
              <w:top w:val="single" w:sz="4" w:space="0" w:color="000000"/>
              <w:bottom w:val="nil"/>
              <w:right w:val="nil"/>
            </w:tcBorders>
            <w:shd w:val="clear" w:color="auto" w:fill="auto"/>
            <w:noWrap/>
            <w:vAlign w:val="center"/>
            <w:hideMark/>
          </w:tcPr>
          <w:p w:rsidR="00861F70" w:rsidRPr="00861F70" w:rsidRDefault="00861F70" w:rsidP="00861F70">
            <w:pPr>
              <w:widowControl/>
              <w:jc w:val="left"/>
              <w:rPr>
                <w:rFonts w:ascii="宋体" w:eastAsia="宋体" w:hAnsi="宋体" w:cs="Arial"/>
                <w:color w:val="000000"/>
                <w:kern w:val="0"/>
                <w:sz w:val="20"/>
                <w:szCs w:val="20"/>
              </w:rPr>
            </w:pPr>
            <w:r w:rsidRPr="00861F70">
              <w:rPr>
                <w:rFonts w:ascii="宋体" w:eastAsia="宋体" w:hAnsi="宋体" w:cs="Arial" w:hint="eastAsia"/>
                <w:color w:val="000000"/>
                <w:kern w:val="0"/>
                <w:sz w:val="20"/>
                <w:szCs w:val="20"/>
              </w:rPr>
              <w:t>注：本表反映部门本年度的总收支和年末结转结余情况。</w:t>
            </w:r>
          </w:p>
        </w:tc>
      </w:tr>
      <w:tr w:rsidR="009750DF" w:rsidRPr="009750DF" w:rsidTr="00113C34">
        <w:trPr>
          <w:trHeight w:val="255"/>
        </w:trPr>
        <w:tc>
          <w:tcPr>
            <w:tcW w:w="9967" w:type="dxa"/>
            <w:gridSpan w:val="17"/>
            <w:tcBorders>
              <w:top w:val="nil"/>
              <w:left w:val="nil"/>
              <w:bottom w:val="nil"/>
              <w:right w:val="nil"/>
            </w:tcBorders>
            <w:shd w:val="clear" w:color="auto" w:fill="auto"/>
            <w:noWrap/>
            <w:vAlign w:val="bottom"/>
            <w:hideMark/>
          </w:tcPr>
          <w:p w:rsidR="009750DF" w:rsidRPr="009750DF" w:rsidRDefault="009750DF" w:rsidP="00163596">
            <w:pPr>
              <w:widowControl/>
              <w:jc w:val="left"/>
              <w:rPr>
                <w:rFonts w:ascii="Arial" w:eastAsia="宋体" w:hAnsi="Arial" w:cs="Arial"/>
                <w:color w:val="000000"/>
                <w:kern w:val="0"/>
                <w:sz w:val="20"/>
                <w:szCs w:val="20"/>
              </w:rPr>
            </w:pPr>
          </w:p>
        </w:tc>
        <w:tc>
          <w:tcPr>
            <w:tcW w:w="416" w:type="dxa"/>
            <w:tcBorders>
              <w:top w:val="nil"/>
              <w:left w:val="nil"/>
              <w:bottom w:val="nil"/>
              <w:right w:val="nil"/>
            </w:tcBorders>
            <w:shd w:val="clear" w:color="auto" w:fill="auto"/>
            <w:noWrap/>
            <w:vAlign w:val="bottom"/>
            <w:hideMark/>
          </w:tcPr>
          <w:p w:rsidR="009750DF" w:rsidRPr="009750DF" w:rsidRDefault="009750DF" w:rsidP="009750DF">
            <w:pPr>
              <w:widowControl/>
              <w:jc w:val="left"/>
              <w:rPr>
                <w:rFonts w:ascii="Arial" w:eastAsia="宋体" w:hAnsi="Arial" w:cs="Arial"/>
                <w:color w:val="000000"/>
                <w:kern w:val="0"/>
                <w:sz w:val="20"/>
                <w:szCs w:val="20"/>
              </w:rPr>
            </w:pPr>
          </w:p>
        </w:tc>
        <w:tc>
          <w:tcPr>
            <w:tcW w:w="1092" w:type="dxa"/>
            <w:tcBorders>
              <w:top w:val="nil"/>
              <w:left w:val="nil"/>
              <w:bottom w:val="nil"/>
              <w:right w:val="nil"/>
            </w:tcBorders>
            <w:shd w:val="clear" w:color="auto" w:fill="auto"/>
            <w:noWrap/>
            <w:vAlign w:val="bottom"/>
            <w:hideMark/>
          </w:tcPr>
          <w:p w:rsidR="009750DF" w:rsidRPr="009750DF" w:rsidRDefault="009750DF" w:rsidP="009750DF">
            <w:pPr>
              <w:widowControl/>
              <w:jc w:val="left"/>
              <w:rPr>
                <w:rFonts w:ascii="Arial" w:eastAsia="宋体" w:hAnsi="Arial" w:cs="Arial"/>
                <w:color w:val="000000"/>
                <w:kern w:val="0"/>
                <w:sz w:val="20"/>
                <w:szCs w:val="20"/>
              </w:rPr>
            </w:pPr>
          </w:p>
        </w:tc>
        <w:tc>
          <w:tcPr>
            <w:tcW w:w="2433" w:type="dxa"/>
            <w:tcBorders>
              <w:top w:val="nil"/>
              <w:left w:val="nil"/>
              <w:bottom w:val="nil"/>
              <w:right w:val="nil"/>
            </w:tcBorders>
            <w:shd w:val="clear" w:color="auto" w:fill="auto"/>
            <w:noWrap/>
            <w:vAlign w:val="bottom"/>
            <w:hideMark/>
          </w:tcPr>
          <w:p w:rsidR="009750DF" w:rsidRPr="009750DF" w:rsidRDefault="009750DF" w:rsidP="009750DF">
            <w:pPr>
              <w:widowControl/>
              <w:jc w:val="left"/>
              <w:rPr>
                <w:rFonts w:ascii="Arial" w:eastAsia="宋体" w:hAnsi="Arial" w:cs="Arial"/>
                <w:color w:val="000000"/>
                <w:kern w:val="0"/>
                <w:sz w:val="20"/>
                <w:szCs w:val="20"/>
              </w:rPr>
            </w:pPr>
          </w:p>
        </w:tc>
        <w:tc>
          <w:tcPr>
            <w:tcW w:w="427" w:type="dxa"/>
            <w:tcBorders>
              <w:top w:val="nil"/>
              <w:left w:val="nil"/>
              <w:bottom w:val="nil"/>
              <w:right w:val="nil"/>
            </w:tcBorders>
            <w:shd w:val="clear" w:color="auto" w:fill="auto"/>
            <w:noWrap/>
            <w:vAlign w:val="bottom"/>
            <w:hideMark/>
          </w:tcPr>
          <w:p w:rsidR="009750DF" w:rsidRPr="009750DF" w:rsidRDefault="009750DF" w:rsidP="009750DF">
            <w:pPr>
              <w:widowControl/>
              <w:jc w:val="left"/>
              <w:rPr>
                <w:rFonts w:ascii="Arial" w:eastAsia="宋体" w:hAnsi="Arial" w:cs="Arial"/>
                <w:color w:val="000000"/>
                <w:kern w:val="0"/>
                <w:sz w:val="20"/>
                <w:szCs w:val="20"/>
              </w:rPr>
            </w:pPr>
          </w:p>
        </w:tc>
        <w:tc>
          <w:tcPr>
            <w:tcW w:w="1326" w:type="dxa"/>
            <w:tcBorders>
              <w:top w:val="nil"/>
              <w:left w:val="nil"/>
              <w:bottom w:val="nil"/>
              <w:right w:val="nil"/>
            </w:tcBorders>
            <w:shd w:val="clear" w:color="auto" w:fill="auto"/>
            <w:noWrap/>
            <w:vAlign w:val="bottom"/>
            <w:hideMark/>
          </w:tcPr>
          <w:p w:rsidR="009750DF" w:rsidRPr="009750DF" w:rsidRDefault="009750DF" w:rsidP="009750DF">
            <w:pPr>
              <w:widowControl/>
              <w:jc w:val="right"/>
              <w:rPr>
                <w:rFonts w:ascii="宋体" w:eastAsia="宋体" w:hAnsi="宋体" w:cs="Arial"/>
                <w:color w:val="000000"/>
                <w:kern w:val="0"/>
                <w:sz w:val="20"/>
                <w:szCs w:val="20"/>
              </w:rPr>
            </w:pPr>
            <w:r w:rsidRPr="009750DF">
              <w:rPr>
                <w:rFonts w:ascii="宋体" w:eastAsia="宋体" w:hAnsi="宋体" w:cs="Arial" w:hint="eastAsia"/>
                <w:color w:val="000000"/>
                <w:kern w:val="0"/>
                <w:sz w:val="20"/>
                <w:szCs w:val="20"/>
              </w:rPr>
              <w:t>公开01表</w:t>
            </w:r>
          </w:p>
        </w:tc>
      </w:tr>
      <w:tr w:rsidR="00994514" w:rsidRPr="00994514" w:rsidTr="00113C34">
        <w:trPr>
          <w:gridAfter w:val="6"/>
          <w:wAfter w:w="6357" w:type="dxa"/>
          <w:trHeight w:val="375"/>
        </w:trPr>
        <w:tc>
          <w:tcPr>
            <w:tcW w:w="9304" w:type="dxa"/>
            <w:gridSpan w:val="16"/>
            <w:tcBorders>
              <w:top w:val="nil"/>
              <w:left w:val="nil"/>
              <w:bottom w:val="nil"/>
              <w:right w:val="nil"/>
            </w:tcBorders>
            <w:shd w:val="clear" w:color="auto" w:fill="auto"/>
            <w:noWrap/>
            <w:vAlign w:val="bottom"/>
            <w:hideMark/>
          </w:tcPr>
          <w:p w:rsidR="00994514" w:rsidRPr="00994514" w:rsidRDefault="00994514" w:rsidP="00994514">
            <w:pPr>
              <w:widowControl/>
              <w:jc w:val="center"/>
              <w:rPr>
                <w:rFonts w:ascii="宋体" w:eastAsia="宋体" w:hAnsi="宋体" w:cs="Arial"/>
                <w:color w:val="000000"/>
                <w:kern w:val="0"/>
                <w:sz w:val="28"/>
                <w:szCs w:val="28"/>
              </w:rPr>
            </w:pPr>
            <w:r w:rsidRPr="00994514">
              <w:rPr>
                <w:rFonts w:ascii="宋体" w:eastAsia="宋体" w:hAnsi="宋体" w:cs="Arial" w:hint="eastAsia"/>
                <w:color w:val="000000"/>
                <w:kern w:val="0"/>
                <w:sz w:val="28"/>
                <w:szCs w:val="28"/>
              </w:rPr>
              <w:t>收入决算表</w:t>
            </w:r>
          </w:p>
        </w:tc>
      </w:tr>
      <w:tr w:rsidR="00994514" w:rsidRPr="00994514" w:rsidTr="00113C34">
        <w:trPr>
          <w:gridAfter w:val="6"/>
          <w:wAfter w:w="6357" w:type="dxa"/>
          <w:trHeight w:val="285"/>
        </w:trPr>
        <w:tc>
          <w:tcPr>
            <w:tcW w:w="362" w:type="dxa"/>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280" w:type="dxa"/>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274" w:type="dxa"/>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3115" w:type="dxa"/>
            <w:gridSpan w:val="3"/>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1016" w:type="dxa"/>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1116" w:type="dxa"/>
            <w:gridSpan w:val="2"/>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436" w:type="dxa"/>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396" w:type="dxa"/>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396" w:type="dxa"/>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396" w:type="dxa"/>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1517" w:type="dxa"/>
            <w:gridSpan w:val="3"/>
            <w:tcBorders>
              <w:top w:val="nil"/>
              <w:left w:val="nil"/>
              <w:bottom w:val="nil"/>
              <w:right w:val="nil"/>
            </w:tcBorders>
            <w:shd w:val="clear" w:color="auto" w:fill="auto"/>
            <w:noWrap/>
            <w:vAlign w:val="bottom"/>
            <w:hideMark/>
          </w:tcPr>
          <w:p w:rsidR="00994514" w:rsidRPr="00994514" w:rsidRDefault="00994514" w:rsidP="00994514">
            <w:pPr>
              <w:widowControl/>
              <w:jc w:val="right"/>
              <w:rPr>
                <w:rFonts w:ascii="宋体" w:eastAsia="宋体" w:hAnsi="宋体" w:cs="Arial"/>
                <w:color w:val="000000"/>
                <w:kern w:val="0"/>
                <w:sz w:val="22"/>
              </w:rPr>
            </w:pPr>
            <w:r w:rsidRPr="00994514">
              <w:rPr>
                <w:rFonts w:ascii="宋体" w:eastAsia="宋体" w:hAnsi="宋体" w:cs="Arial" w:hint="eastAsia"/>
                <w:color w:val="000000"/>
                <w:kern w:val="0"/>
                <w:sz w:val="22"/>
              </w:rPr>
              <w:t>公开02表</w:t>
            </w:r>
          </w:p>
        </w:tc>
      </w:tr>
      <w:tr w:rsidR="00994514" w:rsidRPr="00994514" w:rsidTr="00113C34">
        <w:trPr>
          <w:gridAfter w:val="6"/>
          <w:wAfter w:w="6357" w:type="dxa"/>
          <w:trHeight w:val="285"/>
        </w:trPr>
        <w:tc>
          <w:tcPr>
            <w:tcW w:w="4031" w:type="dxa"/>
            <w:gridSpan w:val="6"/>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宋体" w:eastAsia="宋体" w:hAnsi="宋体" w:cs="Arial"/>
                <w:color w:val="000000"/>
                <w:kern w:val="0"/>
                <w:sz w:val="22"/>
              </w:rPr>
            </w:pPr>
            <w:r w:rsidRPr="00994514">
              <w:rPr>
                <w:rFonts w:ascii="宋体" w:eastAsia="宋体" w:hAnsi="宋体" w:cs="Arial" w:hint="eastAsia"/>
                <w:color w:val="000000"/>
                <w:kern w:val="0"/>
                <w:sz w:val="22"/>
              </w:rPr>
              <w:t>部门：荆州市食品药品检验所</w:t>
            </w:r>
          </w:p>
        </w:tc>
        <w:tc>
          <w:tcPr>
            <w:tcW w:w="1016" w:type="dxa"/>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1116" w:type="dxa"/>
            <w:gridSpan w:val="2"/>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436" w:type="dxa"/>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396" w:type="dxa"/>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396" w:type="dxa"/>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396" w:type="dxa"/>
            <w:tcBorders>
              <w:top w:val="nil"/>
              <w:left w:val="nil"/>
              <w:bottom w:val="nil"/>
              <w:right w:val="nil"/>
            </w:tcBorders>
            <w:shd w:val="clear" w:color="auto" w:fill="auto"/>
            <w:noWrap/>
            <w:vAlign w:val="bottom"/>
            <w:hideMark/>
          </w:tcPr>
          <w:p w:rsidR="00994514" w:rsidRPr="00994514" w:rsidRDefault="00994514" w:rsidP="00994514">
            <w:pPr>
              <w:widowControl/>
              <w:jc w:val="left"/>
              <w:rPr>
                <w:rFonts w:ascii="Arial" w:eastAsia="宋体" w:hAnsi="Arial" w:cs="Arial"/>
                <w:color w:val="000000"/>
                <w:kern w:val="0"/>
                <w:sz w:val="22"/>
              </w:rPr>
            </w:pPr>
          </w:p>
        </w:tc>
        <w:tc>
          <w:tcPr>
            <w:tcW w:w="1517" w:type="dxa"/>
            <w:gridSpan w:val="3"/>
            <w:tcBorders>
              <w:top w:val="nil"/>
              <w:left w:val="nil"/>
              <w:bottom w:val="nil"/>
              <w:right w:val="nil"/>
            </w:tcBorders>
            <w:shd w:val="clear" w:color="auto" w:fill="auto"/>
            <w:noWrap/>
            <w:vAlign w:val="bottom"/>
            <w:hideMark/>
          </w:tcPr>
          <w:p w:rsidR="00994514" w:rsidRPr="00994514" w:rsidRDefault="00994514" w:rsidP="00330A30">
            <w:pPr>
              <w:widowControl/>
              <w:ind w:right="110"/>
              <w:jc w:val="right"/>
              <w:rPr>
                <w:rFonts w:ascii="宋体" w:eastAsia="宋体" w:hAnsi="宋体" w:cs="Arial"/>
                <w:color w:val="000000"/>
                <w:kern w:val="0"/>
                <w:sz w:val="22"/>
              </w:rPr>
            </w:pPr>
            <w:r w:rsidRPr="00994514">
              <w:rPr>
                <w:rFonts w:ascii="宋体" w:eastAsia="宋体" w:hAnsi="宋体" w:cs="Arial" w:hint="eastAsia"/>
                <w:color w:val="000000"/>
                <w:kern w:val="0"/>
                <w:sz w:val="22"/>
              </w:rPr>
              <w:t>金额单位：万元</w:t>
            </w:r>
          </w:p>
        </w:tc>
      </w:tr>
      <w:tr w:rsidR="00994514" w:rsidRPr="00994514" w:rsidTr="00113C34">
        <w:trPr>
          <w:gridAfter w:val="6"/>
          <w:wAfter w:w="6357" w:type="dxa"/>
          <w:trHeight w:val="308"/>
        </w:trPr>
        <w:tc>
          <w:tcPr>
            <w:tcW w:w="4031" w:type="dxa"/>
            <w:gridSpan w:val="6"/>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项目</w:t>
            </w:r>
          </w:p>
        </w:tc>
        <w:tc>
          <w:tcPr>
            <w:tcW w:w="1016" w:type="dxa"/>
            <w:vMerge w:val="restart"/>
            <w:tcBorders>
              <w:top w:val="single" w:sz="8" w:space="0" w:color="000000"/>
              <w:left w:val="nil"/>
              <w:bottom w:val="single" w:sz="4" w:space="0" w:color="000000"/>
              <w:right w:val="single" w:sz="4"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本年收入合计</w:t>
            </w:r>
          </w:p>
        </w:tc>
        <w:tc>
          <w:tcPr>
            <w:tcW w:w="1116" w:type="dxa"/>
            <w:gridSpan w:val="2"/>
            <w:vMerge w:val="restart"/>
            <w:tcBorders>
              <w:top w:val="single" w:sz="8" w:space="0" w:color="000000"/>
              <w:left w:val="nil"/>
              <w:bottom w:val="single" w:sz="4" w:space="0" w:color="000000"/>
              <w:right w:val="single" w:sz="4"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财政拨款收入</w:t>
            </w:r>
          </w:p>
        </w:tc>
        <w:tc>
          <w:tcPr>
            <w:tcW w:w="436" w:type="dxa"/>
            <w:vMerge w:val="restart"/>
            <w:tcBorders>
              <w:top w:val="single" w:sz="8" w:space="0" w:color="000000"/>
              <w:left w:val="nil"/>
              <w:bottom w:val="single" w:sz="4" w:space="0" w:color="000000"/>
              <w:right w:val="single" w:sz="4"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上级补助收入</w:t>
            </w:r>
          </w:p>
        </w:tc>
        <w:tc>
          <w:tcPr>
            <w:tcW w:w="396" w:type="dxa"/>
            <w:vMerge w:val="restart"/>
            <w:tcBorders>
              <w:top w:val="single" w:sz="8" w:space="0" w:color="000000"/>
              <w:left w:val="nil"/>
              <w:bottom w:val="single" w:sz="4" w:space="0" w:color="000000"/>
              <w:right w:val="single" w:sz="4"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事业收入</w:t>
            </w:r>
          </w:p>
        </w:tc>
        <w:tc>
          <w:tcPr>
            <w:tcW w:w="396" w:type="dxa"/>
            <w:vMerge w:val="restart"/>
            <w:tcBorders>
              <w:top w:val="single" w:sz="8" w:space="0" w:color="000000"/>
              <w:left w:val="nil"/>
              <w:bottom w:val="single" w:sz="4" w:space="0" w:color="000000"/>
              <w:right w:val="single" w:sz="4"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经营收入</w:t>
            </w:r>
          </w:p>
        </w:tc>
        <w:tc>
          <w:tcPr>
            <w:tcW w:w="396" w:type="dxa"/>
            <w:vMerge w:val="restart"/>
            <w:tcBorders>
              <w:top w:val="single" w:sz="8" w:space="0" w:color="000000"/>
              <w:left w:val="nil"/>
              <w:bottom w:val="single" w:sz="4" w:space="0" w:color="000000"/>
              <w:right w:val="single" w:sz="4"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附属单位上缴收入</w:t>
            </w:r>
          </w:p>
        </w:tc>
        <w:tc>
          <w:tcPr>
            <w:tcW w:w="1517" w:type="dxa"/>
            <w:gridSpan w:val="3"/>
            <w:vMerge w:val="restart"/>
            <w:tcBorders>
              <w:top w:val="single" w:sz="8" w:space="0" w:color="000000"/>
              <w:left w:val="nil"/>
              <w:bottom w:val="single" w:sz="4" w:space="0" w:color="000000"/>
              <w:right w:val="single" w:sz="8"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其他收入</w:t>
            </w:r>
          </w:p>
        </w:tc>
      </w:tr>
      <w:tr w:rsidR="00994514" w:rsidRPr="00994514" w:rsidTr="00113C34">
        <w:trPr>
          <w:gridAfter w:val="6"/>
          <w:wAfter w:w="6357" w:type="dxa"/>
          <w:trHeight w:val="312"/>
        </w:trPr>
        <w:tc>
          <w:tcPr>
            <w:tcW w:w="916"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支出功能分类科目编码</w:t>
            </w:r>
          </w:p>
        </w:tc>
        <w:tc>
          <w:tcPr>
            <w:tcW w:w="3115" w:type="dxa"/>
            <w:gridSpan w:val="3"/>
            <w:vMerge w:val="restart"/>
            <w:tcBorders>
              <w:top w:val="nil"/>
              <w:left w:val="nil"/>
              <w:bottom w:val="single" w:sz="4" w:space="0" w:color="000000"/>
              <w:right w:val="single" w:sz="4" w:space="0" w:color="000000"/>
            </w:tcBorders>
            <w:shd w:val="clear" w:color="auto" w:fill="auto"/>
            <w:noWrap/>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科目名称</w:t>
            </w:r>
          </w:p>
        </w:tc>
        <w:tc>
          <w:tcPr>
            <w:tcW w:w="101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1116" w:type="dxa"/>
            <w:gridSpan w:val="2"/>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43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39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39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39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1517" w:type="dxa"/>
            <w:gridSpan w:val="3"/>
            <w:vMerge/>
            <w:tcBorders>
              <w:top w:val="single" w:sz="8" w:space="0" w:color="000000"/>
              <w:left w:val="nil"/>
              <w:bottom w:val="single" w:sz="4" w:space="0" w:color="000000"/>
              <w:right w:val="single" w:sz="8"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r>
      <w:tr w:rsidR="00994514" w:rsidRPr="00994514" w:rsidTr="00113C34">
        <w:trPr>
          <w:gridAfter w:val="6"/>
          <w:wAfter w:w="6357" w:type="dxa"/>
          <w:trHeight w:val="312"/>
        </w:trPr>
        <w:tc>
          <w:tcPr>
            <w:tcW w:w="916" w:type="dxa"/>
            <w:gridSpan w:val="3"/>
            <w:vMerge/>
            <w:tcBorders>
              <w:top w:val="single" w:sz="4" w:space="0" w:color="000000"/>
              <w:left w:val="single" w:sz="8" w:space="0" w:color="000000"/>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3115" w:type="dxa"/>
            <w:gridSpan w:val="3"/>
            <w:vMerge/>
            <w:tcBorders>
              <w:top w:val="nil"/>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101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1116" w:type="dxa"/>
            <w:gridSpan w:val="2"/>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43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39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39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39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1517" w:type="dxa"/>
            <w:gridSpan w:val="3"/>
            <w:vMerge/>
            <w:tcBorders>
              <w:top w:val="single" w:sz="8" w:space="0" w:color="000000"/>
              <w:left w:val="nil"/>
              <w:bottom w:val="single" w:sz="4" w:space="0" w:color="000000"/>
              <w:right w:val="single" w:sz="8"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r>
      <w:tr w:rsidR="00994514" w:rsidRPr="00994514" w:rsidTr="00113C34">
        <w:trPr>
          <w:gridAfter w:val="6"/>
          <w:wAfter w:w="6357" w:type="dxa"/>
          <w:trHeight w:val="312"/>
        </w:trPr>
        <w:tc>
          <w:tcPr>
            <w:tcW w:w="916" w:type="dxa"/>
            <w:gridSpan w:val="3"/>
            <w:vMerge/>
            <w:tcBorders>
              <w:top w:val="single" w:sz="4" w:space="0" w:color="000000"/>
              <w:left w:val="single" w:sz="8" w:space="0" w:color="000000"/>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3115" w:type="dxa"/>
            <w:gridSpan w:val="3"/>
            <w:vMerge/>
            <w:tcBorders>
              <w:top w:val="nil"/>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101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1116" w:type="dxa"/>
            <w:gridSpan w:val="2"/>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43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39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39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396" w:type="dxa"/>
            <w:vMerge/>
            <w:tcBorders>
              <w:top w:val="single" w:sz="8" w:space="0" w:color="000000"/>
              <w:left w:val="nil"/>
              <w:bottom w:val="single" w:sz="4" w:space="0" w:color="000000"/>
              <w:right w:val="single" w:sz="4"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c>
          <w:tcPr>
            <w:tcW w:w="1517" w:type="dxa"/>
            <w:gridSpan w:val="3"/>
            <w:vMerge/>
            <w:tcBorders>
              <w:top w:val="single" w:sz="8" w:space="0" w:color="000000"/>
              <w:left w:val="nil"/>
              <w:bottom w:val="single" w:sz="4" w:space="0" w:color="000000"/>
              <w:right w:val="single" w:sz="8" w:space="0" w:color="000000"/>
            </w:tcBorders>
            <w:vAlign w:val="center"/>
            <w:hideMark/>
          </w:tcPr>
          <w:p w:rsidR="00994514" w:rsidRPr="00994514" w:rsidRDefault="00994514" w:rsidP="00994514">
            <w:pPr>
              <w:widowControl/>
              <w:jc w:val="left"/>
              <w:rPr>
                <w:rFonts w:ascii="宋体" w:eastAsia="宋体" w:hAnsi="宋体" w:cs="Arial"/>
                <w:color w:val="000000"/>
                <w:kern w:val="0"/>
                <w:sz w:val="18"/>
                <w:szCs w:val="18"/>
              </w:rPr>
            </w:pPr>
          </w:p>
        </w:tc>
      </w:tr>
      <w:tr w:rsidR="00994514" w:rsidRPr="00994514" w:rsidTr="00113C34">
        <w:trPr>
          <w:gridAfter w:val="6"/>
          <w:wAfter w:w="6357" w:type="dxa"/>
          <w:trHeight w:val="263"/>
        </w:trPr>
        <w:tc>
          <w:tcPr>
            <w:tcW w:w="4031"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栏次</w:t>
            </w:r>
          </w:p>
        </w:tc>
        <w:tc>
          <w:tcPr>
            <w:tcW w:w="1016" w:type="dxa"/>
            <w:tcBorders>
              <w:top w:val="nil"/>
              <w:left w:val="nil"/>
              <w:bottom w:val="single" w:sz="4" w:space="0" w:color="000000"/>
              <w:right w:val="single" w:sz="4"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1</w:t>
            </w:r>
          </w:p>
        </w:tc>
        <w:tc>
          <w:tcPr>
            <w:tcW w:w="1116" w:type="dxa"/>
            <w:gridSpan w:val="2"/>
            <w:tcBorders>
              <w:top w:val="nil"/>
              <w:left w:val="nil"/>
              <w:bottom w:val="single" w:sz="4" w:space="0" w:color="000000"/>
              <w:right w:val="single" w:sz="4"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2</w:t>
            </w:r>
          </w:p>
        </w:tc>
        <w:tc>
          <w:tcPr>
            <w:tcW w:w="436" w:type="dxa"/>
            <w:tcBorders>
              <w:top w:val="nil"/>
              <w:left w:val="nil"/>
              <w:bottom w:val="single" w:sz="4" w:space="0" w:color="000000"/>
              <w:right w:val="single" w:sz="4"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3</w:t>
            </w:r>
          </w:p>
        </w:tc>
        <w:tc>
          <w:tcPr>
            <w:tcW w:w="396" w:type="dxa"/>
            <w:tcBorders>
              <w:top w:val="nil"/>
              <w:left w:val="nil"/>
              <w:bottom w:val="single" w:sz="4" w:space="0" w:color="000000"/>
              <w:right w:val="single" w:sz="4"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4</w:t>
            </w:r>
          </w:p>
        </w:tc>
        <w:tc>
          <w:tcPr>
            <w:tcW w:w="396" w:type="dxa"/>
            <w:tcBorders>
              <w:top w:val="nil"/>
              <w:left w:val="nil"/>
              <w:bottom w:val="single" w:sz="4" w:space="0" w:color="000000"/>
              <w:right w:val="single" w:sz="4"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5</w:t>
            </w:r>
          </w:p>
        </w:tc>
        <w:tc>
          <w:tcPr>
            <w:tcW w:w="396" w:type="dxa"/>
            <w:tcBorders>
              <w:top w:val="nil"/>
              <w:left w:val="nil"/>
              <w:bottom w:val="single" w:sz="4" w:space="0" w:color="000000"/>
              <w:right w:val="single" w:sz="4"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6</w:t>
            </w:r>
          </w:p>
        </w:tc>
        <w:tc>
          <w:tcPr>
            <w:tcW w:w="1517" w:type="dxa"/>
            <w:gridSpan w:val="3"/>
            <w:tcBorders>
              <w:top w:val="nil"/>
              <w:left w:val="nil"/>
              <w:bottom w:val="single" w:sz="4" w:space="0" w:color="000000"/>
              <w:right w:val="single" w:sz="8" w:space="0" w:color="000000"/>
            </w:tcBorders>
            <w:shd w:val="clear" w:color="auto" w:fill="auto"/>
            <w:vAlign w:val="center"/>
            <w:hideMark/>
          </w:tcPr>
          <w:p w:rsidR="00994514" w:rsidRPr="00994514" w:rsidRDefault="00994514" w:rsidP="00994514">
            <w:pPr>
              <w:widowControl/>
              <w:jc w:val="center"/>
              <w:rPr>
                <w:rFonts w:ascii="宋体" w:eastAsia="宋体" w:hAnsi="宋体" w:cs="Arial"/>
                <w:color w:val="000000"/>
                <w:kern w:val="0"/>
                <w:sz w:val="18"/>
                <w:szCs w:val="18"/>
              </w:rPr>
            </w:pPr>
            <w:r w:rsidRPr="00994514">
              <w:rPr>
                <w:rFonts w:ascii="宋体" w:eastAsia="宋体" w:hAnsi="宋体" w:cs="Arial" w:hint="eastAsia"/>
                <w:color w:val="000000"/>
                <w:kern w:val="0"/>
                <w:sz w:val="18"/>
                <w:szCs w:val="18"/>
              </w:rPr>
              <w:t>7</w:t>
            </w:r>
          </w:p>
        </w:tc>
      </w:tr>
      <w:tr w:rsidR="00994514" w:rsidRPr="00994514" w:rsidTr="00113C34">
        <w:trPr>
          <w:gridAfter w:val="6"/>
          <w:wAfter w:w="6357" w:type="dxa"/>
          <w:trHeight w:val="308"/>
        </w:trPr>
        <w:tc>
          <w:tcPr>
            <w:tcW w:w="4031"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94514" w:rsidRPr="00994514" w:rsidRDefault="00994514" w:rsidP="00994514">
            <w:pPr>
              <w:widowControl/>
              <w:jc w:val="center"/>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合计</w:t>
            </w:r>
          </w:p>
        </w:tc>
        <w:tc>
          <w:tcPr>
            <w:tcW w:w="1016" w:type="dxa"/>
            <w:tcBorders>
              <w:top w:val="nil"/>
              <w:left w:val="nil"/>
              <w:bottom w:val="single" w:sz="4" w:space="0" w:color="000000"/>
              <w:right w:val="single" w:sz="4" w:space="0" w:color="000000"/>
            </w:tcBorders>
            <w:shd w:val="clear" w:color="auto" w:fill="auto"/>
            <w:noWrap/>
            <w:vAlign w:val="center"/>
            <w:hideMark/>
          </w:tcPr>
          <w:p w:rsidR="00994514" w:rsidRPr="00994514" w:rsidRDefault="00113C34" w:rsidP="0099451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1,085</w:t>
            </w:r>
            <w:r w:rsidR="00994514" w:rsidRPr="00994514">
              <w:rPr>
                <w:rFonts w:ascii="宋体" w:eastAsia="宋体" w:hAnsi="宋体" w:cs="Arial" w:hint="eastAsia"/>
                <w:color w:val="000000"/>
                <w:kern w:val="0"/>
                <w:sz w:val="20"/>
                <w:szCs w:val="20"/>
              </w:rPr>
              <w:t>.</w:t>
            </w:r>
            <w:r w:rsidR="00415C94">
              <w:rPr>
                <w:rFonts w:ascii="宋体" w:eastAsia="宋体" w:hAnsi="宋体" w:cs="Arial" w:hint="eastAsia"/>
                <w:color w:val="000000"/>
                <w:kern w:val="0"/>
                <w:sz w:val="20"/>
                <w:szCs w:val="20"/>
              </w:rPr>
              <w:t>5</w:t>
            </w:r>
            <w:r>
              <w:rPr>
                <w:rFonts w:ascii="宋体" w:eastAsia="宋体" w:hAnsi="宋体" w:cs="Arial" w:hint="eastAsia"/>
                <w:color w:val="000000"/>
                <w:kern w:val="0"/>
                <w:sz w:val="20"/>
                <w:szCs w:val="20"/>
              </w:rPr>
              <w:t>9</w:t>
            </w:r>
          </w:p>
        </w:tc>
        <w:tc>
          <w:tcPr>
            <w:tcW w:w="1116" w:type="dxa"/>
            <w:gridSpan w:val="2"/>
            <w:tcBorders>
              <w:top w:val="nil"/>
              <w:left w:val="nil"/>
              <w:bottom w:val="single" w:sz="4" w:space="0" w:color="000000"/>
              <w:right w:val="single" w:sz="4" w:space="0" w:color="000000"/>
            </w:tcBorders>
            <w:shd w:val="clear" w:color="auto" w:fill="auto"/>
            <w:noWrap/>
            <w:vAlign w:val="center"/>
            <w:hideMark/>
          </w:tcPr>
          <w:p w:rsidR="00994514" w:rsidRPr="00994514" w:rsidRDefault="00113C34" w:rsidP="0099451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1,04</w:t>
            </w:r>
            <w:r w:rsidR="00EA1A48">
              <w:rPr>
                <w:rFonts w:ascii="宋体" w:eastAsia="宋体" w:hAnsi="宋体" w:cs="Arial" w:hint="eastAsia"/>
                <w:color w:val="000000"/>
                <w:kern w:val="0"/>
                <w:sz w:val="20"/>
                <w:szCs w:val="20"/>
              </w:rPr>
              <w:t>8.</w:t>
            </w:r>
            <w:r>
              <w:rPr>
                <w:rFonts w:ascii="宋体" w:eastAsia="宋体" w:hAnsi="宋体" w:cs="Arial" w:hint="eastAsia"/>
                <w:color w:val="000000"/>
                <w:kern w:val="0"/>
                <w:sz w:val="20"/>
                <w:szCs w:val="20"/>
              </w:rPr>
              <w:t>18</w:t>
            </w:r>
          </w:p>
        </w:tc>
        <w:tc>
          <w:tcPr>
            <w:tcW w:w="436" w:type="dxa"/>
            <w:tcBorders>
              <w:top w:val="nil"/>
              <w:left w:val="nil"/>
              <w:bottom w:val="single" w:sz="4" w:space="0" w:color="000000"/>
              <w:right w:val="single" w:sz="4" w:space="0" w:color="000000"/>
            </w:tcBorders>
            <w:shd w:val="clear" w:color="auto" w:fill="auto"/>
            <w:noWrap/>
            <w:vAlign w:val="center"/>
            <w:hideMark/>
          </w:tcPr>
          <w:p w:rsidR="00994514" w:rsidRPr="00994514" w:rsidRDefault="00994514" w:rsidP="00994514">
            <w:pPr>
              <w:widowControl/>
              <w:jc w:val="righ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w:t>
            </w:r>
          </w:p>
        </w:tc>
        <w:tc>
          <w:tcPr>
            <w:tcW w:w="396" w:type="dxa"/>
            <w:tcBorders>
              <w:top w:val="nil"/>
              <w:left w:val="nil"/>
              <w:bottom w:val="single" w:sz="4" w:space="0" w:color="000000"/>
              <w:right w:val="single" w:sz="4" w:space="0" w:color="000000"/>
            </w:tcBorders>
            <w:shd w:val="clear" w:color="auto" w:fill="auto"/>
            <w:noWrap/>
            <w:vAlign w:val="center"/>
            <w:hideMark/>
          </w:tcPr>
          <w:p w:rsidR="00994514" w:rsidRPr="00994514" w:rsidRDefault="00994514" w:rsidP="00994514">
            <w:pPr>
              <w:widowControl/>
              <w:jc w:val="righ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w:t>
            </w:r>
          </w:p>
        </w:tc>
        <w:tc>
          <w:tcPr>
            <w:tcW w:w="396" w:type="dxa"/>
            <w:tcBorders>
              <w:top w:val="nil"/>
              <w:left w:val="nil"/>
              <w:bottom w:val="single" w:sz="4" w:space="0" w:color="000000"/>
              <w:right w:val="single" w:sz="4" w:space="0" w:color="000000"/>
            </w:tcBorders>
            <w:shd w:val="clear" w:color="auto" w:fill="auto"/>
            <w:noWrap/>
            <w:vAlign w:val="center"/>
            <w:hideMark/>
          </w:tcPr>
          <w:p w:rsidR="00994514" w:rsidRPr="00994514" w:rsidRDefault="00994514" w:rsidP="00994514">
            <w:pPr>
              <w:widowControl/>
              <w:jc w:val="righ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w:t>
            </w:r>
          </w:p>
        </w:tc>
        <w:tc>
          <w:tcPr>
            <w:tcW w:w="396" w:type="dxa"/>
            <w:tcBorders>
              <w:top w:val="nil"/>
              <w:left w:val="nil"/>
              <w:bottom w:val="single" w:sz="4" w:space="0" w:color="000000"/>
              <w:right w:val="single" w:sz="4" w:space="0" w:color="000000"/>
            </w:tcBorders>
            <w:shd w:val="clear" w:color="auto" w:fill="auto"/>
            <w:noWrap/>
            <w:vAlign w:val="center"/>
            <w:hideMark/>
          </w:tcPr>
          <w:p w:rsidR="00994514" w:rsidRPr="00994514" w:rsidRDefault="00994514" w:rsidP="00994514">
            <w:pPr>
              <w:widowControl/>
              <w:jc w:val="righ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w:t>
            </w:r>
          </w:p>
        </w:tc>
        <w:tc>
          <w:tcPr>
            <w:tcW w:w="1517" w:type="dxa"/>
            <w:gridSpan w:val="3"/>
            <w:tcBorders>
              <w:top w:val="nil"/>
              <w:left w:val="nil"/>
              <w:bottom w:val="single" w:sz="4" w:space="0" w:color="000000"/>
              <w:right w:val="single" w:sz="8" w:space="0" w:color="000000"/>
            </w:tcBorders>
            <w:shd w:val="clear" w:color="auto" w:fill="auto"/>
            <w:noWrap/>
            <w:vAlign w:val="center"/>
            <w:hideMark/>
          </w:tcPr>
          <w:p w:rsidR="00994514" w:rsidRPr="00994514" w:rsidRDefault="00113C34" w:rsidP="0099451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37</w:t>
            </w:r>
            <w:r w:rsidR="00994514" w:rsidRPr="00994514">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41</w:t>
            </w:r>
          </w:p>
        </w:tc>
      </w:tr>
      <w:tr w:rsidR="00994514" w:rsidRPr="00994514" w:rsidTr="00113C34">
        <w:trPr>
          <w:gridAfter w:val="6"/>
          <w:wAfter w:w="6357" w:type="dxa"/>
          <w:trHeight w:val="308"/>
        </w:trPr>
        <w:tc>
          <w:tcPr>
            <w:tcW w:w="91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94514" w:rsidRPr="00994514" w:rsidRDefault="00994514" w:rsidP="00994514">
            <w:pPr>
              <w:widowControl/>
              <w:jc w:val="lef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210</w:t>
            </w:r>
          </w:p>
        </w:tc>
        <w:tc>
          <w:tcPr>
            <w:tcW w:w="3115" w:type="dxa"/>
            <w:gridSpan w:val="3"/>
            <w:tcBorders>
              <w:top w:val="nil"/>
              <w:left w:val="nil"/>
              <w:bottom w:val="single" w:sz="4" w:space="0" w:color="000000"/>
              <w:right w:val="single" w:sz="4" w:space="0" w:color="000000"/>
            </w:tcBorders>
            <w:shd w:val="clear" w:color="auto" w:fill="auto"/>
            <w:noWrap/>
            <w:vAlign w:val="center"/>
            <w:hideMark/>
          </w:tcPr>
          <w:p w:rsidR="00994514" w:rsidRPr="00994514" w:rsidRDefault="00994514" w:rsidP="00994514">
            <w:pPr>
              <w:widowControl/>
              <w:jc w:val="lef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医疗卫生与计划生育支出</w:t>
            </w:r>
          </w:p>
        </w:tc>
        <w:tc>
          <w:tcPr>
            <w:tcW w:w="1016" w:type="dxa"/>
            <w:tcBorders>
              <w:top w:val="nil"/>
              <w:left w:val="nil"/>
              <w:bottom w:val="single" w:sz="4" w:space="0" w:color="000000"/>
              <w:right w:val="single" w:sz="4" w:space="0" w:color="000000"/>
            </w:tcBorders>
            <w:shd w:val="clear" w:color="auto" w:fill="auto"/>
            <w:noWrap/>
            <w:vAlign w:val="center"/>
            <w:hideMark/>
          </w:tcPr>
          <w:p w:rsidR="00994514" w:rsidRPr="00994514" w:rsidRDefault="00113C34" w:rsidP="0099451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1,08</w:t>
            </w:r>
            <w:r w:rsidR="00415C94">
              <w:rPr>
                <w:rFonts w:ascii="宋体" w:eastAsia="宋体" w:hAnsi="宋体" w:cs="Arial" w:hint="eastAsia"/>
                <w:color w:val="000000"/>
                <w:kern w:val="0"/>
                <w:sz w:val="20"/>
                <w:szCs w:val="20"/>
              </w:rPr>
              <w:t>5.</w:t>
            </w:r>
            <w:r>
              <w:rPr>
                <w:rFonts w:ascii="宋体" w:eastAsia="宋体" w:hAnsi="宋体" w:cs="Arial" w:hint="eastAsia"/>
                <w:color w:val="000000"/>
                <w:kern w:val="0"/>
                <w:sz w:val="20"/>
                <w:szCs w:val="20"/>
              </w:rPr>
              <w:t>59</w:t>
            </w:r>
          </w:p>
        </w:tc>
        <w:tc>
          <w:tcPr>
            <w:tcW w:w="1116" w:type="dxa"/>
            <w:gridSpan w:val="2"/>
            <w:tcBorders>
              <w:top w:val="nil"/>
              <w:left w:val="nil"/>
              <w:bottom w:val="single" w:sz="4" w:space="0" w:color="000000"/>
              <w:right w:val="single" w:sz="4" w:space="0" w:color="000000"/>
            </w:tcBorders>
            <w:shd w:val="clear" w:color="auto" w:fill="auto"/>
            <w:noWrap/>
            <w:vAlign w:val="center"/>
            <w:hideMark/>
          </w:tcPr>
          <w:p w:rsidR="00994514" w:rsidRPr="00994514" w:rsidRDefault="00113C34" w:rsidP="00E632C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w:t>
            </w:r>
            <w:r w:rsidR="00EA1A48">
              <w:rPr>
                <w:rFonts w:ascii="宋体" w:eastAsia="宋体" w:hAnsi="宋体" w:cs="Arial" w:hint="eastAsia"/>
                <w:color w:val="000000"/>
                <w:kern w:val="0"/>
                <w:sz w:val="20"/>
                <w:szCs w:val="20"/>
              </w:rPr>
              <w:t>0</w:t>
            </w:r>
            <w:r>
              <w:rPr>
                <w:rFonts w:ascii="宋体" w:eastAsia="宋体" w:hAnsi="宋体" w:cs="Arial" w:hint="eastAsia"/>
                <w:color w:val="000000"/>
                <w:kern w:val="0"/>
                <w:sz w:val="20"/>
                <w:szCs w:val="20"/>
              </w:rPr>
              <w:t>48</w:t>
            </w:r>
            <w:r w:rsidR="00EA1A48">
              <w:rPr>
                <w:rFonts w:ascii="宋体" w:eastAsia="宋体" w:hAnsi="宋体" w:cs="Arial" w:hint="eastAsia"/>
                <w:color w:val="000000"/>
                <w:kern w:val="0"/>
                <w:sz w:val="20"/>
                <w:szCs w:val="20"/>
              </w:rPr>
              <w:t>.1</w:t>
            </w:r>
            <w:r>
              <w:rPr>
                <w:rFonts w:ascii="宋体" w:eastAsia="宋体" w:hAnsi="宋体" w:cs="Arial" w:hint="eastAsia"/>
                <w:color w:val="000000"/>
                <w:kern w:val="0"/>
                <w:sz w:val="20"/>
                <w:szCs w:val="20"/>
              </w:rPr>
              <w:t>8</w:t>
            </w:r>
          </w:p>
        </w:tc>
        <w:tc>
          <w:tcPr>
            <w:tcW w:w="436" w:type="dxa"/>
            <w:tcBorders>
              <w:top w:val="nil"/>
              <w:left w:val="nil"/>
              <w:bottom w:val="single" w:sz="4" w:space="0" w:color="000000"/>
              <w:right w:val="single" w:sz="4" w:space="0" w:color="000000"/>
            </w:tcBorders>
            <w:shd w:val="clear" w:color="auto" w:fill="auto"/>
            <w:noWrap/>
            <w:vAlign w:val="center"/>
            <w:hideMark/>
          </w:tcPr>
          <w:p w:rsidR="00994514" w:rsidRPr="00994514" w:rsidRDefault="00994514" w:rsidP="00994514">
            <w:pPr>
              <w:widowControl/>
              <w:jc w:val="righ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w:t>
            </w:r>
          </w:p>
        </w:tc>
        <w:tc>
          <w:tcPr>
            <w:tcW w:w="396" w:type="dxa"/>
            <w:tcBorders>
              <w:top w:val="nil"/>
              <w:left w:val="nil"/>
              <w:bottom w:val="single" w:sz="4" w:space="0" w:color="000000"/>
              <w:right w:val="single" w:sz="4" w:space="0" w:color="000000"/>
            </w:tcBorders>
            <w:shd w:val="clear" w:color="auto" w:fill="auto"/>
            <w:noWrap/>
            <w:vAlign w:val="center"/>
            <w:hideMark/>
          </w:tcPr>
          <w:p w:rsidR="00994514" w:rsidRPr="00994514" w:rsidRDefault="00994514" w:rsidP="00994514">
            <w:pPr>
              <w:widowControl/>
              <w:jc w:val="righ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w:t>
            </w:r>
          </w:p>
        </w:tc>
        <w:tc>
          <w:tcPr>
            <w:tcW w:w="396" w:type="dxa"/>
            <w:tcBorders>
              <w:top w:val="nil"/>
              <w:left w:val="nil"/>
              <w:bottom w:val="single" w:sz="4" w:space="0" w:color="000000"/>
              <w:right w:val="single" w:sz="4" w:space="0" w:color="000000"/>
            </w:tcBorders>
            <w:shd w:val="clear" w:color="auto" w:fill="auto"/>
            <w:noWrap/>
            <w:vAlign w:val="center"/>
            <w:hideMark/>
          </w:tcPr>
          <w:p w:rsidR="00994514" w:rsidRPr="00994514" w:rsidRDefault="00994514" w:rsidP="00994514">
            <w:pPr>
              <w:widowControl/>
              <w:jc w:val="righ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w:t>
            </w:r>
          </w:p>
        </w:tc>
        <w:tc>
          <w:tcPr>
            <w:tcW w:w="396" w:type="dxa"/>
            <w:tcBorders>
              <w:top w:val="nil"/>
              <w:left w:val="nil"/>
              <w:bottom w:val="single" w:sz="4" w:space="0" w:color="000000"/>
              <w:right w:val="single" w:sz="4" w:space="0" w:color="000000"/>
            </w:tcBorders>
            <w:shd w:val="clear" w:color="auto" w:fill="auto"/>
            <w:noWrap/>
            <w:vAlign w:val="center"/>
            <w:hideMark/>
          </w:tcPr>
          <w:p w:rsidR="00994514" w:rsidRPr="00994514" w:rsidRDefault="00994514" w:rsidP="00994514">
            <w:pPr>
              <w:widowControl/>
              <w:jc w:val="righ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w:t>
            </w:r>
          </w:p>
        </w:tc>
        <w:tc>
          <w:tcPr>
            <w:tcW w:w="1517" w:type="dxa"/>
            <w:gridSpan w:val="3"/>
            <w:tcBorders>
              <w:top w:val="nil"/>
              <w:left w:val="nil"/>
              <w:bottom w:val="single" w:sz="4" w:space="0" w:color="000000"/>
              <w:right w:val="single" w:sz="8" w:space="0" w:color="000000"/>
            </w:tcBorders>
            <w:shd w:val="clear" w:color="auto" w:fill="auto"/>
            <w:noWrap/>
            <w:vAlign w:val="center"/>
            <w:hideMark/>
          </w:tcPr>
          <w:p w:rsidR="00994514" w:rsidRPr="00994514" w:rsidRDefault="00113C34" w:rsidP="0099451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37</w:t>
            </w:r>
            <w:r w:rsidR="00EA1A48">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41</w:t>
            </w:r>
          </w:p>
        </w:tc>
      </w:tr>
      <w:tr w:rsidR="00113C34" w:rsidRPr="00994514" w:rsidTr="00113C34">
        <w:trPr>
          <w:gridAfter w:val="6"/>
          <w:wAfter w:w="6357" w:type="dxa"/>
          <w:trHeight w:val="308"/>
        </w:trPr>
        <w:tc>
          <w:tcPr>
            <w:tcW w:w="91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113C34" w:rsidRPr="00994514" w:rsidRDefault="00113C34" w:rsidP="00994514">
            <w:pPr>
              <w:widowControl/>
              <w:jc w:val="lef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21010</w:t>
            </w:r>
          </w:p>
        </w:tc>
        <w:tc>
          <w:tcPr>
            <w:tcW w:w="3115" w:type="dxa"/>
            <w:gridSpan w:val="3"/>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lef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食品和药品监督管理事务</w:t>
            </w:r>
          </w:p>
        </w:tc>
        <w:tc>
          <w:tcPr>
            <w:tcW w:w="101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1,085</w:t>
            </w:r>
            <w:r w:rsidRPr="00994514">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59</w:t>
            </w:r>
          </w:p>
        </w:tc>
        <w:tc>
          <w:tcPr>
            <w:tcW w:w="1116" w:type="dxa"/>
            <w:gridSpan w:val="2"/>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E632C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1,048.18</w:t>
            </w:r>
          </w:p>
        </w:tc>
        <w:tc>
          <w:tcPr>
            <w:tcW w:w="43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F05B0B">
            <w:pPr>
              <w:widowControl/>
              <w:jc w:val="righ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w:t>
            </w:r>
          </w:p>
        </w:tc>
        <w:tc>
          <w:tcPr>
            <w:tcW w:w="39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F05B0B">
            <w:pPr>
              <w:widowControl/>
              <w:jc w:val="righ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w:t>
            </w:r>
          </w:p>
        </w:tc>
        <w:tc>
          <w:tcPr>
            <w:tcW w:w="39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F05B0B">
            <w:pPr>
              <w:widowControl/>
              <w:jc w:val="righ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w:t>
            </w:r>
          </w:p>
        </w:tc>
        <w:tc>
          <w:tcPr>
            <w:tcW w:w="39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F05B0B">
            <w:pPr>
              <w:widowControl/>
              <w:jc w:val="righ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w:t>
            </w:r>
          </w:p>
        </w:tc>
        <w:tc>
          <w:tcPr>
            <w:tcW w:w="1517" w:type="dxa"/>
            <w:gridSpan w:val="3"/>
            <w:tcBorders>
              <w:top w:val="nil"/>
              <w:left w:val="nil"/>
              <w:bottom w:val="single" w:sz="4" w:space="0" w:color="000000"/>
              <w:right w:val="single" w:sz="8" w:space="0" w:color="000000"/>
            </w:tcBorders>
            <w:shd w:val="clear" w:color="auto" w:fill="auto"/>
            <w:noWrap/>
            <w:vAlign w:val="center"/>
            <w:hideMark/>
          </w:tcPr>
          <w:p w:rsidR="00113C34" w:rsidRPr="00994514" w:rsidRDefault="00113C34" w:rsidP="00F05B0B">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37.41</w:t>
            </w:r>
          </w:p>
        </w:tc>
      </w:tr>
      <w:tr w:rsidR="00113C34" w:rsidRPr="00994514" w:rsidTr="00113C34">
        <w:trPr>
          <w:gridAfter w:val="6"/>
          <w:wAfter w:w="6357" w:type="dxa"/>
          <w:trHeight w:val="308"/>
        </w:trPr>
        <w:tc>
          <w:tcPr>
            <w:tcW w:w="91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113C34" w:rsidRPr="00994514" w:rsidRDefault="00113C34" w:rsidP="00994514">
            <w:pPr>
              <w:widowControl/>
              <w:jc w:val="lef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2101016</w:t>
            </w:r>
          </w:p>
        </w:tc>
        <w:tc>
          <w:tcPr>
            <w:tcW w:w="3115" w:type="dxa"/>
            <w:gridSpan w:val="3"/>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lef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食品安全事务</w:t>
            </w:r>
          </w:p>
        </w:tc>
        <w:tc>
          <w:tcPr>
            <w:tcW w:w="101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334.91</w:t>
            </w:r>
          </w:p>
        </w:tc>
        <w:tc>
          <w:tcPr>
            <w:tcW w:w="1116" w:type="dxa"/>
            <w:gridSpan w:val="2"/>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297.50</w:t>
            </w:r>
          </w:p>
        </w:tc>
        <w:tc>
          <w:tcPr>
            <w:tcW w:w="43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c>
          <w:tcPr>
            <w:tcW w:w="39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c>
          <w:tcPr>
            <w:tcW w:w="39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c>
          <w:tcPr>
            <w:tcW w:w="39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c>
          <w:tcPr>
            <w:tcW w:w="1517" w:type="dxa"/>
            <w:gridSpan w:val="3"/>
            <w:tcBorders>
              <w:top w:val="nil"/>
              <w:left w:val="nil"/>
              <w:bottom w:val="single" w:sz="4" w:space="0" w:color="000000"/>
              <w:right w:val="single" w:sz="8"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37.41</w:t>
            </w:r>
          </w:p>
        </w:tc>
      </w:tr>
      <w:tr w:rsidR="00113C34" w:rsidRPr="00994514" w:rsidTr="00113C34">
        <w:trPr>
          <w:gridAfter w:val="6"/>
          <w:wAfter w:w="6357" w:type="dxa"/>
          <w:trHeight w:val="308"/>
        </w:trPr>
        <w:tc>
          <w:tcPr>
            <w:tcW w:w="91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113C34" w:rsidRPr="00994514" w:rsidRDefault="00113C34" w:rsidP="00994514">
            <w:pPr>
              <w:widowControl/>
              <w:jc w:val="lef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2101050</w:t>
            </w:r>
          </w:p>
        </w:tc>
        <w:tc>
          <w:tcPr>
            <w:tcW w:w="3115" w:type="dxa"/>
            <w:gridSpan w:val="3"/>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lef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 xml:space="preserve">  事业运行</w:t>
            </w:r>
          </w:p>
        </w:tc>
        <w:tc>
          <w:tcPr>
            <w:tcW w:w="101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498.68</w:t>
            </w:r>
          </w:p>
        </w:tc>
        <w:tc>
          <w:tcPr>
            <w:tcW w:w="1116" w:type="dxa"/>
            <w:gridSpan w:val="2"/>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F05B0B">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498.68</w:t>
            </w:r>
          </w:p>
        </w:tc>
        <w:tc>
          <w:tcPr>
            <w:tcW w:w="43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c>
          <w:tcPr>
            <w:tcW w:w="39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c>
          <w:tcPr>
            <w:tcW w:w="39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c>
          <w:tcPr>
            <w:tcW w:w="39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c>
          <w:tcPr>
            <w:tcW w:w="1517" w:type="dxa"/>
            <w:gridSpan w:val="3"/>
            <w:tcBorders>
              <w:top w:val="nil"/>
              <w:left w:val="nil"/>
              <w:bottom w:val="single" w:sz="4" w:space="0" w:color="000000"/>
              <w:right w:val="single" w:sz="8"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r>
      <w:tr w:rsidR="00113C34" w:rsidRPr="00994514" w:rsidTr="00113C34">
        <w:trPr>
          <w:gridAfter w:val="6"/>
          <w:wAfter w:w="6357" w:type="dxa"/>
          <w:trHeight w:val="308"/>
        </w:trPr>
        <w:tc>
          <w:tcPr>
            <w:tcW w:w="91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113C34" w:rsidRPr="00994514" w:rsidRDefault="00113C34" w:rsidP="00994514">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2101099</w:t>
            </w:r>
          </w:p>
        </w:tc>
        <w:tc>
          <w:tcPr>
            <w:tcW w:w="3115" w:type="dxa"/>
            <w:gridSpan w:val="3"/>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其他食品药品监督管理事务支出</w:t>
            </w:r>
          </w:p>
        </w:tc>
        <w:tc>
          <w:tcPr>
            <w:tcW w:w="101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252.00</w:t>
            </w:r>
          </w:p>
        </w:tc>
        <w:tc>
          <w:tcPr>
            <w:tcW w:w="1116" w:type="dxa"/>
            <w:gridSpan w:val="2"/>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F05B0B">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252.00</w:t>
            </w:r>
          </w:p>
        </w:tc>
        <w:tc>
          <w:tcPr>
            <w:tcW w:w="43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c>
          <w:tcPr>
            <w:tcW w:w="39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c>
          <w:tcPr>
            <w:tcW w:w="39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c>
          <w:tcPr>
            <w:tcW w:w="396" w:type="dxa"/>
            <w:tcBorders>
              <w:top w:val="nil"/>
              <w:left w:val="nil"/>
              <w:bottom w:val="single" w:sz="4" w:space="0" w:color="000000"/>
              <w:right w:val="single" w:sz="4"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c>
          <w:tcPr>
            <w:tcW w:w="1517" w:type="dxa"/>
            <w:gridSpan w:val="3"/>
            <w:tcBorders>
              <w:top w:val="nil"/>
              <w:left w:val="nil"/>
              <w:bottom w:val="single" w:sz="4" w:space="0" w:color="000000"/>
              <w:right w:val="single" w:sz="8" w:space="0" w:color="000000"/>
            </w:tcBorders>
            <w:shd w:val="clear" w:color="auto" w:fill="auto"/>
            <w:noWrap/>
            <w:vAlign w:val="center"/>
            <w:hideMark/>
          </w:tcPr>
          <w:p w:rsidR="00113C34" w:rsidRPr="00994514" w:rsidRDefault="00113C34" w:rsidP="00994514">
            <w:pPr>
              <w:widowControl/>
              <w:jc w:val="right"/>
              <w:rPr>
                <w:rFonts w:ascii="宋体" w:eastAsia="宋体" w:hAnsi="宋体" w:cs="Arial"/>
                <w:color w:val="000000"/>
                <w:kern w:val="0"/>
                <w:sz w:val="20"/>
                <w:szCs w:val="20"/>
              </w:rPr>
            </w:pPr>
          </w:p>
        </w:tc>
      </w:tr>
      <w:tr w:rsidR="00113C34" w:rsidRPr="00994514" w:rsidTr="00085BF3">
        <w:trPr>
          <w:gridAfter w:val="6"/>
          <w:wAfter w:w="6357" w:type="dxa"/>
          <w:trHeight w:val="308"/>
        </w:trPr>
        <w:tc>
          <w:tcPr>
            <w:tcW w:w="9304" w:type="dxa"/>
            <w:gridSpan w:val="16"/>
            <w:tcBorders>
              <w:top w:val="single" w:sz="4" w:space="0" w:color="000000"/>
              <w:bottom w:val="nil"/>
              <w:right w:val="nil"/>
            </w:tcBorders>
            <w:shd w:val="clear" w:color="auto" w:fill="auto"/>
            <w:noWrap/>
            <w:vAlign w:val="center"/>
            <w:hideMark/>
          </w:tcPr>
          <w:p w:rsidR="00113C34" w:rsidRPr="00994514" w:rsidRDefault="00113C34" w:rsidP="00994514">
            <w:pPr>
              <w:widowControl/>
              <w:jc w:val="left"/>
              <w:rPr>
                <w:rFonts w:ascii="宋体" w:eastAsia="宋体" w:hAnsi="宋体" w:cs="Arial"/>
                <w:color w:val="000000"/>
                <w:kern w:val="0"/>
                <w:sz w:val="20"/>
                <w:szCs w:val="20"/>
              </w:rPr>
            </w:pPr>
            <w:r w:rsidRPr="00994514">
              <w:rPr>
                <w:rFonts w:ascii="宋体" w:eastAsia="宋体" w:hAnsi="宋体" w:cs="Arial" w:hint="eastAsia"/>
                <w:color w:val="000000"/>
                <w:kern w:val="0"/>
                <w:sz w:val="20"/>
                <w:szCs w:val="20"/>
              </w:rPr>
              <w:t>注：本表反映部门本年度取得的各项收入情况。</w:t>
            </w:r>
          </w:p>
        </w:tc>
      </w:tr>
    </w:tbl>
    <w:p w:rsidR="00174C7F" w:rsidRDefault="00174C7F"/>
    <w:tbl>
      <w:tblPr>
        <w:tblW w:w="10121" w:type="dxa"/>
        <w:tblInd w:w="91" w:type="dxa"/>
        <w:tblLook w:val="04A0"/>
      </w:tblPr>
      <w:tblGrid>
        <w:gridCol w:w="322"/>
        <w:gridCol w:w="262"/>
        <w:gridCol w:w="262"/>
        <w:gridCol w:w="3367"/>
        <w:gridCol w:w="1116"/>
        <w:gridCol w:w="852"/>
        <w:gridCol w:w="916"/>
        <w:gridCol w:w="528"/>
        <w:gridCol w:w="516"/>
        <w:gridCol w:w="1980"/>
      </w:tblGrid>
      <w:tr w:rsidR="00CD3DCF" w:rsidRPr="00CD3DCF" w:rsidTr="00007C42">
        <w:trPr>
          <w:trHeight w:val="540"/>
        </w:trPr>
        <w:tc>
          <w:tcPr>
            <w:tcW w:w="10121" w:type="dxa"/>
            <w:gridSpan w:val="10"/>
            <w:tcBorders>
              <w:top w:val="nil"/>
              <w:left w:val="nil"/>
              <w:bottom w:val="nil"/>
              <w:right w:val="nil"/>
            </w:tcBorders>
            <w:shd w:val="clear" w:color="auto" w:fill="auto"/>
            <w:noWrap/>
            <w:vAlign w:val="bottom"/>
            <w:hideMark/>
          </w:tcPr>
          <w:p w:rsidR="00CD3DCF" w:rsidRPr="00CD3DCF" w:rsidRDefault="00CD3DCF" w:rsidP="00CD3DCF">
            <w:pPr>
              <w:widowControl/>
              <w:jc w:val="center"/>
              <w:rPr>
                <w:rFonts w:ascii="宋体" w:eastAsia="宋体" w:hAnsi="宋体" w:cs="Arial"/>
                <w:color w:val="000000"/>
                <w:kern w:val="0"/>
                <w:sz w:val="44"/>
                <w:szCs w:val="44"/>
              </w:rPr>
            </w:pPr>
            <w:r w:rsidRPr="00CD3DCF">
              <w:rPr>
                <w:rFonts w:ascii="宋体" w:eastAsia="宋体" w:hAnsi="宋体" w:cs="Arial" w:hint="eastAsia"/>
                <w:color w:val="000000"/>
                <w:kern w:val="0"/>
                <w:sz w:val="44"/>
                <w:szCs w:val="44"/>
              </w:rPr>
              <w:t>支出决算表</w:t>
            </w:r>
          </w:p>
        </w:tc>
      </w:tr>
      <w:tr w:rsidR="00CD3DCF" w:rsidRPr="00CD3DCF" w:rsidTr="00007C42">
        <w:trPr>
          <w:trHeight w:val="300"/>
        </w:trPr>
        <w:tc>
          <w:tcPr>
            <w:tcW w:w="322"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262"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262"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3367"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111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852"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91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528"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51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1980" w:type="dxa"/>
            <w:tcBorders>
              <w:top w:val="nil"/>
              <w:left w:val="nil"/>
              <w:bottom w:val="nil"/>
              <w:right w:val="nil"/>
            </w:tcBorders>
            <w:shd w:val="clear" w:color="auto" w:fill="auto"/>
            <w:noWrap/>
            <w:vAlign w:val="bottom"/>
            <w:hideMark/>
          </w:tcPr>
          <w:p w:rsidR="00CD3DCF" w:rsidRPr="00CD3DCF" w:rsidRDefault="00CD3DCF" w:rsidP="00CD3DCF">
            <w:pPr>
              <w:widowControl/>
              <w:jc w:val="right"/>
              <w:rPr>
                <w:rFonts w:ascii="宋体" w:eastAsia="宋体" w:hAnsi="宋体" w:cs="Arial"/>
                <w:color w:val="000000"/>
                <w:kern w:val="0"/>
                <w:sz w:val="24"/>
                <w:szCs w:val="24"/>
              </w:rPr>
            </w:pPr>
            <w:r w:rsidRPr="00CD3DCF">
              <w:rPr>
                <w:rFonts w:ascii="宋体" w:eastAsia="宋体" w:hAnsi="宋体" w:cs="Arial" w:hint="eastAsia"/>
                <w:color w:val="000000"/>
                <w:kern w:val="0"/>
                <w:sz w:val="24"/>
                <w:szCs w:val="24"/>
              </w:rPr>
              <w:t>公开03表</w:t>
            </w:r>
          </w:p>
        </w:tc>
      </w:tr>
      <w:tr w:rsidR="00CD3DCF" w:rsidRPr="00CD3DCF" w:rsidTr="00007C42">
        <w:trPr>
          <w:trHeight w:val="300"/>
        </w:trPr>
        <w:tc>
          <w:tcPr>
            <w:tcW w:w="4213" w:type="dxa"/>
            <w:gridSpan w:val="4"/>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宋体" w:eastAsia="宋体" w:hAnsi="宋体" w:cs="Arial"/>
                <w:color w:val="000000"/>
                <w:kern w:val="0"/>
                <w:sz w:val="24"/>
                <w:szCs w:val="24"/>
              </w:rPr>
            </w:pPr>
            <w:r w:rsidRPr="00CD3DCF">
              <w:rPr>
                <w:rFonts w:ascii="宋体" w:eastAsia="宋体" w:hAnsi="宋体" w:cs="Arial" w:hint="eastAsia"/>
                <w:color w:val="000000"/>
                <w:kern w:val="0"/>
                <w:sz w:val="24"/>
                <w:szCs w:val="24"/>
              </w:rPr>
              <w:t>部门：荆州市食品药品检验所</w:t>
            </w:r>
          </w:p>
        </w:tc>
        <w:tc>
          <w:tcPr>
            <w:tcW w:w="111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852"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91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528"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51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1980" w:type="dxa"/>
            <w:tcBorders>
              <w:top w:val="nil"/>
              <w:left w:val="nil"/>
              <w:bottom w:val="nil"/>
              <w:right w:val="nil"/>
            </w:tcBorders>
            <w:shd w:val="clear" w:color="auto" w:fill="auto"/>
            <w:noWrap/>
            <w:vAlign w:val="bottom"/>
            <w:hideMark/>
          </w:tcPr>
          <w:p w:rsidR="00CD3DCF" w:rsidRPr="00CD3DCF" w:rsidRDefault="00CD3DCF" w:rsidP="00CD3DCF">
            <w:pPr>
              <w:widowControl/>
              <w:jc w:val="right"/>
              <w:rPr>
                <w:rFonts w:ascii="宋体" w:eastAsia="宋体" w:hAnsi="宋体" w:cs="Arial"/>
                <w:color w:val="000000"/>
                <w:kern w:val="0"/>
                <w:sz w:val="24"/>
                <w:szCs w:val="24"/>
              </w:rPr>
            </w:pPr>
            <w:r w:rsidRPr="00CD3DCF">
              <w:rPr>
                <w:rFonts w:ascii="宋体" w:eastAsia="宋体" w:hAnsi="宋体" w:cs="Arial" w:hint="eastAsia"/>
                <w:color w:val="000000"/>
                <w:kern w:val="0"/>
                <w:sz w:val="24"/>
                <w:szCs w:val="24"/>
              </w:rPr>
              <w:t>金额单位：万元</w:t>
            </w:r>
          </w:p>
        </w:tc>
      </w:tr>
      <w:tr w:rsidR="00CD3DCF" w:rsidRPr="00CD3DCF" w:rsidTr="00007C42">
        <w:trPr>
          <w:trHeight w:val="308"/>
        </w:trPr>
        <w:tc>
          <w:tcPr>
            <w:tcW w:w="4213" w:type="dxa"/>
            <w:gridSpan w:val="4"/>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lastRenderedPageBreak/>
              <w:t>项目</w:t>
            </w:r>
          </w:p>
        </w:tc>
        <w:tc>
          <w:tcPr>
            <w:tcW w:w="1116" w:type="dxa"/>
            <w:vMerge w:val="restart"/>
            <w:tcBorders>
              <w:top w:val="single" w:sz="8" w:space="0" w:color="000000"/>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本年支出合计</w:t>
            </w:r>
          </w:p>
        </w:tc>
        <w:tc>
          <w:tcPr>
            <w:tcW w:w="852" w:type="dxa"/>
            <w:vMerge w:val="restart"/>
            <w:tcBorders>
              <w:top w:val="single" w:sz="8" w:space="0" w:color="000000"/>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基本支出</w:t>
            </w:r>
          </w:p>
        </w:tc>
        <w:tc>
          <w:tcPr>
            <w:tcW w:w="916" w:type="dxa"/>
            <w:vMerge w:val="restart"/>
            <w:tcBorders>
              <w:top w:val="single" w:sz="8" w:space="0" w:color="000000"/>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项目支出</w:t>
            </w:r>
          </w:p>
        </w:tc>
        <w:tc>
          <w:tcPr>
            <w:tcW w:w="528" w:type="dxa"/>
            <w:vMerge w:val="restart"/>
            <w:tcBorders>
              <w:top w:val="single" w:sz="8" w:space="0" w:color="000000"/>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上缴上级支出</w:t>
            </w:r>
          </w:p>
        </w:tc>
        <w:tc>
          <w:tcPr>
            <w:tcW w:w="516" w:type="dxa"/>
            <w:vMerge w:val="restart"/>
            <w:tcBorders>
              <w:top w:val="single" w:sz="8" w:space="0" w:color="000000"/>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经营支出</w:t>
            </w:r>
          </w:p>
        </w:tc>
        <w:tc>
          <w:tcPr>
            <w:tcW w:w="1980" w:type="dxa"/>
            <w:vMerge w:val="restart"/>
            <w:tcBorders>
              <w:top w:val="single" w:sz="8" w:space="0" w:color="000000"/>
              <w:left w:val="nil"/>
              <w:bottom w:val="single" w:sz="4" w:space="0" w:color="000000"/>
              <w:right w:val="single" w:sz="8"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对附属单位补助支出</w:t>
            </w:r>
          </w:p>
        </w:tc>
      </w:tr>
      <w:tr w:rsidR="00CD3DCF" w:rsidRPr="00CD3DCF" w:rsidTr="00007C42">
        <w:trPr>
          <w:trHeight w:val="312"/>
        </w:trPr>
        <w:tc>
          <w:tcPr>
            <w:tcW w:w="846"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支出功能分类科目编码</w:t>
            </w:r>
          </w:p>
        </w:tc>
        <w:tc>
          <w:tcPr>
            <w:tcW w:w="3367" w:type="dxa"/>
            <w:vMerge w:val="restart"/>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科目名称</w:t>
            </w:r>
          </w:p>
        </w:tc>
        <w:tc>
          <w:tcPr>
            <w:tcW w:w="1116"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852"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916"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528"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516"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1980" w:type="dxa"/>
            <w:vMerge/>
            <w:tcBorders>
              <w:top w:val="single" w:sz="8" w:space="0" w:color="000000"/>
              <w:left w:val="nil"/>
              <w:bottom w:val="single" w:sz="4" w:space="0" w:color="000000"/>
              <w:right w:val="single" w:sz="8"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r>
      <w:tr w:rsidR="00CD3DCF" w:rsidRPr="00CD3DCF" w:rsidTr="00007C42">
        <w:trPr>
          <w:trHeight w:val="312"/>
        </w:trPr>
        <w:tc>
          <w:tcPr>
            <w:tcW w:w="846" w:type="dxa"/>
            <w:gridSpan w:val="3"/>
            <w:vMerge/>
            <w:tcBorders>
              <w:top w:val="single" w:sz="4" w:space="0" w:color="000000"/>
              <w:left w:val="single" w:sz="8" w:space="0" w:color="000000"/>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3367" w:type="dxa"/>
            <w:vMerge/>
            <w:tcBorders>
              <w:top w:val="nil"/>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1116"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852"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916"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528"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516"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1980" w:type="dxa"/>
            <w:vMerge/>
            <w:tcBorders>
              <w:top w:val="single" w:sz="8" w:space="0" w:color="000000"/>
              <w:left w:val="nil"/>
              <w:bottom w:val="single" w:sz="4" w:space="0" w:color="000000"/>
              <w:right w:val="single" w:sz="8"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r>
      <w:tr w:rsidR="00CD3DCF" w:rsidRPr="00CD3DCF" w:rsidTr="00007C42">
        <w:trPr>
          <w:trHeight w:val="312"/>
        </w:trPr>
        <w:tc>
          <w:tcPr>
            <w:tcW w:w="846" w:type="dxa"/>
            <w:gridSpan w:val="3"/>
            <w:vMerge/>
            <w:tcBorders>
              <w:top w:val="single" w:sz="4" w:space="0" w:color="000000"/>
              <w:left w:val="single" w:sz="8" w:space="0" w:color="000000"/>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3367" w:type="dxa"/>
            <w:vMerge/>
            <w:tcBorders>
              <w:top w:val="nil"/>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1116"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852"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916"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528"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516"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1980" w:type="dxa"/>
            <w:vMerge/>
            <w:tcBorders>
              <w:top w:val="single" w:sz="8" w:space="0" w:color="000000"/>
              <w:left w:val="nil"/>
              <w:bottom w:val="single" w:sz="4" w:space="0" w:color="000000"/>
              <w:right w:val="single" w:sz="8"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r>
      <w:tr w:rsidR="00CD3DCF" w:rsidRPr="00CD3DCF" w:rsidTr="00007C42">
        <w:trPr>
          <w:trHeight w:val="308"/>
        </w:trPr>
        <w:tc>
          <w:tcPr>
            <w:tcW w:w="4213"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栏次</w:t>
            </w:r>
          </w:p>
        </w:tc>
        <w:tc>
          <w:tcPr>
            <w:tcW w:w="1116" w:type="dxa"/>
            <w:tcBorders>
              <w:top w:val="nil"/>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1</w:t>
            </w:r>
          </w:p>
        </w:tc>
        <w:tc>
          <w:tcPr>
            <w:tcW w:w="852" w:type="dxa"/>
            <w:tcBorders>
              <w:top w:val="nil"/>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w:t>
            </w:r>
          </w:p>
        </w:tc>
        <w:tc>
          <w:tcPr>
            <w:tcW w:w="916" w:type="dxa"/>
            <w:tcBorders>
              <w:top w:val="nil"/>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3</w:t>
            </w:r>
          </w:p>
        </w:tc>
        <w:tc>
          <w:tcPr>
            <w:tcW w:w="528" w:type="dxa"/>
            <w:tcBorders>
              <w:top w:val="nil"/>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4</w:t>
            </w:r>
          </w:p>
        </w:tc>
        <w:tc>
          <w:tcPr>
            <w:tcW w:w="516" w:type="dxa"/>
            <w:tcBorders>
              <w:top w:val="nil"/>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5</w:t>
            </w:r>
          </w:p>
        </w:tc>
        <w:tc>
          <w:tcPr>
            <w:tcW w:w="1980" w:type="dxa"/>
            <w:tcBorders>
              <w:top w:val="nil"/>
              <w:left w:val="nil"/>
              <w:bottom w:val="single" w:sz="4" w:space="0" w:color="000000"/>
              <w:right w:val="single" w:sz="8"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6</w:t>
            </w:r>
          </w:p>
        </w:tc>
      </w:tr>
      <w:tr w:rsidR="00CD3DCF" w:rsidRPr="00CD3DCF" w:rsidTr="00007C42">
        <w:trPr>
          <w:trHeight w:val="308"/>
        </w:trPr>
        <w:tc>
          <w:tcPr>
            <w:tcW w:w="4213"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合计</w:t>
            </w:r>
          </w:p>
        </w:tc>
        <w:tc>
          <w:tcPr>
            <w:tcW w:w="1116" w:type="dxa"/>
            <w:tcBorders>
              <w:top w:val="nil"/>
              <w:left w:val="nil"/>
              <w:bottom w:val="single" w:sz="4" w:space="0" w:color="000000"/>
              <w:right w:val="single" w:sz="4" w:space="0" w:color="000000"/>
            </w:tcBorders>
            <w:shd w:val="clear" w:color="auto" w:fill="auto"/>
            <w:noWrap/>
            <w:vAlign w:val="center"/>
            <w:hideMark/>
          </w:tcPr>
          <w:p w:rsidR="00CD3DCF" w:rsidRPr="00CD3DCF" w:rsidRDefault="00F05B0B" w:rsidP="00CD3DC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952</w:t>
            </w:r>
            <w:r w:rsidR="00973239">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27</w:t>
            </w:r>
          </w:p>
        </w:tc>
        <w:tc>
          <w:tcPr>
            <w:tcW w:w="852" w:type="dxa"/>
            <w:tcBorders>
              <w:top w:val="nil"/>
              <w:left w:val="nil"/>
              <w:bottom w:val="single" w:sz="4" w:space="0" w:color="000000"/>
              <w:right w:val="single" w:sz="4" w:space="0" w:color="000000"/>
            </w:tcBorders>
            <w:shd w:val="clear" w:color="auto" w:fill="auto"/>
            <w:noWrap/>
            <w:vAlign w:val="center"/>
            <w:hideMark/>
          </w:tcPr>
          <w:p w:rsidR="00CD3DCF" w:rsidRPr="00CD3DCF" w:rsidRDefault="00F05B0B" w:rsidP="00CD3DC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492</w:t>
            </w:r>
            <w:r w:rsidR="00973239">
              <w:rPr>
                <w:rFonts w:ascii="宋体" w:eastAsia="宋体" w:hAnsi="宋体" w:cs="Arial" w:hint="eastAsia"/>
                <w:color w:val="000000"/>
                <w:kern w:val="0"/>
                <w:sz w:val="20"/>
                <w:szCs w:val="20"/>
              </w:rPr>
              <w:t>.</w:t>
            </w:r>
            <w:r>
              <w:rPr>
                <w:rFonts w:ascii="宋体" w:eastAsia="宋体" w:hAnsi="宋体" w:cs="Arial" w:hint="eastAsia"/>
                <w:color w:val="000000"/>
                <w:kern w:val="0"/>
                <w:sz w:val="20"/>
                <w:szCs w:val="20"/>
              </w:rPr>
              <w:t>54</w:t>
            </w:r>
          </w:p>
        </w:tc>
        <w:tc>
          <w:tcPr>
            <w:tcW w:w="916" w:type="dxa"/>
            <w:tcBorders>
              <w:top w:val="nil"/>
              <w:left w:val="nil"/>
              <w:bottom w:val="single" w:sz="4" w:space="0" w:color="000000"/>
              <w:right w:val="single" w:sz="4" w:space="0" w:color="000000"/>
            </w:tcBorders>
            <w:shd w:val="clear" w:color="auto" w:fill="auto"/>
            <w:noWrap/>
            <w:vAlign w:val="center"/>
            <w:hideMark/>
          </w:tcPr>
          <w:p w:rsidR="00CD3DCF" w:rsidRPr="00CD3DCF" w:rsidRDefault="0070340A" w:rsidP="00CD3DC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w:t>
            </w:r>
            <w:r w:rsidR="00F05B0B">
              <w:rPr>
                <w:rFonts w:ascii="宋体" w:eastAsia="宋体" w:hAnsi="宋体" w:cs="Arial" w:hint="eastAsia"/>
                <w:color w:val="000000"/>
                <w:kern w:val="0"/>
                <w:sz w:val="20"/>
                <w:szCs w:val="20"/>
              </w:rPr>
              <w:t>59</w:t>
            </w:r>
            <w:r>
              <w:rPr>
                <w:rFonts w:ascii="宋体" w:eastAsia="宋体" w:hAnsi="宋体" w:cs="Arial" w:hint="eastAsia"/>
                <w:color w:val="000000"/>
                <w:kern w:val="0"/>
                <w:sz w:val="20"/>
                <w:szCs w:val="20"/>
              </w:rPr>
              <w:t>.</w:t>
            </w:r>
            <w:r w:rsidR="00F05B0B">
              <w:rPr>
                <w:rFonts w:ascii="宋体" w:eastAsia="宋体" w:hAnsi="宋体" w:cs="Arial" w:hint="eastAsia"/>
                <w:color w:val="000000"/>
                <w:kern w:val="0"/>
                <w:sz w:val="20"/>
                <w:szCs w:val="20"/>
              </w:rPr>
              <w:t>73</w:t>
            </w:r>
          </w:p>
        </w:tc>
        <w:tc>
          <w:tcPr>
            <w:tcW w:w="528"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51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980"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r>
      <w:tr w:rsidR="005F502F" w:rsidRPr="00CD3DCF" w:rsidTr="00007C42">
        <w:trPr>
          <w:trHeight w:val="308"/>
        </w:trPr>
        <w:tc>
          <w:tcPr>
            <w:tcW w:w="84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F502F" w:rsidRPr="00CD3DCF" w:rsidRDefault="005F502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210</w:t>
            </w:r>
          </w:p>
        </w:tc>
        <w:tc>
          <w:tcPr>
            <w:tcW w:w="3367"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医疗卫生与计划生育支出</w:t>
            </w:r>
          </w:p>
        </w:tc>
        <w:tc>
          <w:tcPr>
            <w:tcW w:w="11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F5465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952.27</w:t>
            </w:r>
          </w:p>
        </w:tc>
        <w:tc>
          <w:tcPr>
            <w:tcW w:w="852"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F5465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492.54</w:t>
            </w:r>
          </w:p>
        </w:tc>
        <w:tc>
          <w:tcPr>
            <w:tcW w:w="9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F5465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459.73</w:t>
            </w:r>
          </w:p>
        </w:tc>
        <w:tc>
          <w:tcPr>
            <w:tcW w:w="528"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c>
          <w:tcPr>
            <w:tcW w:w="5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c>
          <w:tcPr>
            <w:tcW w:w="1980" w:type="dxa"/>
            <w:tcBorders>
              <w:top w:val="nil"/>
              <w:left w:val="nil"/>
              <w:bottom w:val="single" w:sz="4" w:space="0" w:color="000000"/>
              <w:right w:val="single" w:sz="8"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r>
      <w:tr w:rsidR="005F502F" w:rsidRPr="00CD3DCF" w:rsidTr="00007C42">
        <w:trPr>
          <w:trHeight w:val="308"/>
        </w:trPr>
        <w:tc>
          <w:tcPr>
            <w:tcW w:w="84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F502F" w:rsidRPr="00CD3DCF" w:rsidRDefault="005F502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21010</w:t>
            </w:r>
          </w:p>
        </w:tc>
        <w:tc>
          <w:tcPr>
            <w:tcW w:w="3367"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食品和药品监督管理事务</w:t>
            </w:r>
          </w:p>
        </w:tc>
        <w:tc>
          <w:tcPr>
            <w:tcW w:w="11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F5465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952.27</w:t>
            </w:r>
          </w:p>
        </w:tc>
        <w:tc>
          <w:tcPr>
            <w:tcW w:w="852"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F5465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492.54</w:t>
            </w:r>
          </w:p>
        </w:tc>
        <w:tc>
          <w:tcPr>
            <w:tcW w:w="9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F5465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459.73</w:t>
            </w:r>
          </w:p>
        </w:tc>
        <w:tc>
          <w:tcPr>
            <w:tcW w:w="528"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c>
          <w:tcPr>
            <w:tcW w:w="5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c>
          <w:tcPr>
            <w:tcW w:w="1980" w:type="dxa"/>
            <w:tcBorders>
              <w:top w:val="nil"/>
              <w:left w:val="nil"/>
              <w:bottom w:val="single" w:sz="4" w:space="0" w:color="000000"/>
              <w:right w:val="single" w:sz="8"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r>
      <w:tr w:rsidR="005F502F" w:rsidRPr="00CD3DCF" w:rsidTr="00007C42">
        <w:trPr>
          <w:trHeight w:val="308"/>
        </w:trPr>
        <w:tc>
          <w:tcPr>
            <w:tcW w:w="84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F502F" w:rsidRPr="00CD3DCF" w:rsidRDefault="005F502F" w:rsidP="00CD3DCF">
            <w:pPr>
              <w:widowControl/>
              <w:jc w:val="left"/>
              <w:rPr>
                <w:rFonts w:ascii="宋体" w:eastAsia="宋体" w:hAnsi="宋体" w:cs="Arial"/>
                <w:color w:val="000000"/>
                <w:kern w:val="0"/>
                <w:sz w:val="18"/>
                <w:szCs w:val="18"/>
              </w:rPr>
            </w:pPr>
            <w:r>
              <w:rPr>
                <w:rFonts w:ascii="宋体" w:eastAsia="宋体" w:hAnsi="宋体" w:cs="Arial" w:hint="eastAsia"/>
                <w:color w:val="000000"/>
                <w:kern w:val="0"/>
                <w:sz w:val="18"/>
                <w:szCs w:val="18"/>
              </w:rPr>
              <w:t>2101012</w:t>
            </w:r>
          </w:p>
        </w:tc>
        <w:tc>
          <w:tcPr>
            <w:tcW w:w="3367"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left"/>
              <w:rPr>
                <w:rFonts w:ascii="宋体" w:eastAsia="宋体" w:hAnsi="宋体" w:cs="Arial"/>
                <w:color w:val="000000"/>
                <w:kern w:val="0"/>
                <w:sz w:val="18"/>
                <w:szCs w:val="18"/>
              </w:rPr>
            </w:pPr>
            <w:r>
              <w:rPr>
                <w:rFonts w:ascii="宋体" w:eastAsia="宋体" w:hAnsi="宋体" w:cs="Arial" w:hint="eastAsia"/>
                <w:color w:val="000000"/>
                <w:kern w:val="0"/>
                <w:sz w:val="18"/>
                <w:szCs w:val="18"/>
              </w:rPr>
              <w:t xml:space="preserve">  药品事务</w:t>
            </w:r>
          </w:p>
        </w:tc>
        <w:tc>
          <w:tcPr>
            <w:tcW w:w="11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65.79</w:t>
            </w:r>
          </w:p>
        </w:tc>
        <w:tc>
          <w:tcPr>
            <w:tcW w:w="852"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20"/>
                <w:szCs w:val="20"/>
              </w:rPr>
            </w:pPr>
          </w:p>
        </w:tc>
        <w:tc>
          <w:tcPr>
            <w:tcW w:w="9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F5465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65.79</w:t>
            </w:r>
          </w:p>
        </w:tc>
        <w:tc>
          <w:tcPr>
            <w:tcW w:w="528"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c>
          <w:tcPr>
            <w:tcW w:w="5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c>
          <w:tcPr>
            <w:tcW w:w="1980" w:type="dxa"/>
            <w:tcBorders>
              <w:top w:val="nil"/>
              <w:left w:val="nil"/>
              <w:bottom w:val="single" w:sz="4" w:space="0" w:color="000000"/>
              <w:right w:val="single" w:sz="8"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r>
      <w:tr w:rsidR="005F502F" w:rsidRPr="00CD3DCF" w:rsidTr="00007C42">
        <w:trPr>
          <w:trHeight w:val="308"/>
        </w:trPr>
        <w:tc>
          <w:tcPr>
            <w:tcW w:w="84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F502F" w:rsidRPr="00CD3DCF" w:rsidRDefault="005F502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2101016</w:t>
            </w:r>
          </w:p>
        </w:tc>
        <w:tc>
          <w:tcPr>
            <w:tcW w:w="3367"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食品安全事务</w:t>
            </w:r>
          </w:p>
        </w:tc>
        <w:tc>
          <w:tcPr>
            <w:tcW w:w="11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A527F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317.47</w:t>
            </w:r>
          </w:p>
        </w:tc>
        <w:tc>
          <w:tcPr>
            <w:tcW w:w="852"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20"/>
                <w:szCs w:val="20"/>
              </w:rPr>
            </w:pPr>
          </w:p>
        </w:tc>
        <w:tc>
          <w:tcPr>
            <w:tcW w:w="9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F5465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317.47</w:t>
            </w:r>
          </w:p>
        </w:tc>
        <w:tc>
          <w:tcPr>
            <w:tcW w:w="528"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c>
          <w:tcPr>
            <w:tcW w:w="5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c>
          <w:tcPr>
            <w:tcW w:w="1980" w:type="dxa"/>
            <w:tcBorders>
              <w:top w:val="nil"/>
              <w:left w:val="nil"/>
              <w:bottom w:val="single" w:sz="4" w:space="0" w:color="000000"/>
              <w:right w:val="single" w:sz="8"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r>
      <w:tr w:rsidR="005F502F" w:rsidRPr="00CD3DCF" w:rsidTr="00007C42">
        <w:trPr>
          <w:trHeight w:val="308"/>
        </w:trPr>
        <w:tc>
          <w:tcPr>
            <w:tcW w:w="84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F502F" w:rsidRPr="00CD3DCF" w:rsidRDefault="005F502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2101050</w:t>
            </w:r>
          </w:p>
        </w:tc>
        <w:tc>
          <w:tcPr>
            <w:tcW w:w="3367"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事业运行</w:t>
            </w:r>
          </w:p>
        </w:tc>
        <w:tc>
          <w:tcPr>
            <w:tcW w:w="11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492.54</w:t>
            </w:r>
          </w:p>
        </w:tc>
        <w:tc>
          <w:tcPr>
            <w:tcW w:w="852"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492.54</w:t>
            </w:r>
          </w:p>
        </w:tc>
        <w:tc>
          <w:tcPr>
            <w:tcW w:w="9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F54650">
            <w:pPr>
              <w:widowControl/>
              <w:jc w:val="right"/>
              <w:rPr>
                <w:rFonts w:ascii="宋体" w:eastAsia="宋体" w:hAnsi="宋体" w:cs="Arial"/>
                <w:color w:val="000000"/>
                <w:kern w:val="0"/>
                <w:sz w:val="20"/>
                <w:szCs w:val="20"/>
              </w:rPr>
            </w:pPr>
          </w:p>
        </w:tc>
        <w:tc>
          <w:tcPr>
            <w:tcW w:w="528"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c>
          <w:tcPr>
            <w:tcW w:w="5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c>
          <w:tcPr>
            <w:tcW w:w="1980" w:type="dxa"/>
            <w:tcBorders>
              <w:top w:val="nil"/>
              <w:left w:val="nil"/>
              <w:bottom w:val="single" w:sz="4" w:space="0" w:color="000000"/>
              <w:right w:val="single" w:sz="8"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r>
      <w:tr w:rsidR="005F502F" w:rsidRPr="00CD3DCF" w:rsidTr="00007C42">
        <w:trPr>
          <w:trHeight w:val="308"/>
        </w:trPr>
        <w:tc>
          <w:tcPr>
            <w:tcW w:w="84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F502F" w:rsidRPr="00CD3DCF" w:rsidRDefault="005F502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2101099</w:t>
            </w:r>
          </w:p>
        </w:tc>
        <w:tc>
          <w:tcPr>
            <w:tcW w:w="3367"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其他食品和药品监督管理事务支出</w:t>
            </w:r>
          </w:p>
        </w:tc>
        <w:tc>
          <w:tcPr>
            <w:tcW w:w="11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76.47</w:t>
            </w:r>
          </w:p>
        </w:tc>
        <w:tc>
          <w:tcPr>
            <w:tcW w:w="852"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20"/>
                <w:szCs w:val="20"/>
              </w:rPr>
            </w:pPr>
          </w:p>
        </w:tc>
        <w:tc>
          <w:tcPr>
            <w:tcW w:w="9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F5465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76.47</w:t>
            </w:r>
          </w:p>
        </w:tc>
        <w:tc>
          <w:tcPr>
            <w:tcW w:w="528"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c>
          <w:tcPr>
            <w:tcW w:w="516" w:type="dxa"/>
            <w:tcBorders>
              <w:top w:val="nil"/>
              <w:left w:val="nil"/>
              <w:bottom w:val="single" w:sz="4" w:space="0" w:color="000000"/>
              <w:right w:val="single" w:sz="4"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c>
          <w:tcPr>
            <w:tcW w:w="1980" w:type="dxa"/>
            <w:tcBorders>
              <w:top w:val="nil"/>
              <w:left w:val="nil"/>
              <w:bottom w:val="single" w:sz="4" w:space="0" w:color="000000"/>
              <w:right w:val="single" w:sz="8" w:space="0" w:color="000000"/>
            </w:tcBorders>
            <w:shd w:val="clear" w:color="auto" w:fill="auto"/>
            <w:noWrap/>
            <w:vAlign w:val="center"/>
            <w:hideMark/>
          </w:tcPr>
          <w:p w:rsidR="005F502F" w:rsidRPr="00CD3DCF" w:rsidRDefault="005F502F" w:rsidP="00CD3DCF">
            <w:pPr>
              <w:widowControl/>
              <w:jc w:val="right"/>
              <w:rPr>
                <w:rFonts w:ascii="宋体" w:eastAsia="宋体" w:hAnsi="宋体" w:cs="Arial"/>
                <w:color w:val="000000"/>
                <w:kern w:val="0"/>
                <w:sz w:val="18"/>
                <w:szCs w:val="18"/>
              </w:rPr>
            </w:pPr>
          </w:p>
        </w:tc>
      </w:tr>
      <w:tr w:rsidR="005F502F" w:rsidRPr="00CD3DCF" w:rsidTr="00085BF3">
        <w:trPr>
          <w:trHeight w:val="308"/>
        </w:trPr>
        <w:tc>
          <w:tcPr>
            <w:tcW w:w="10121" w:type="dxa"/>
            <w:gridSpan w:val="10"/>
            <w:tcBorders>
              <w:top w:val="single" w:sz="4" w:space="0" w:color="000000"/>
              <w:bottom w:val="nil"/>
              <w:right w:val="nil"/>
            </w:tcBorders>
            <w:shd w:val="clear" w:color="auto" w:fill="auto"/>
            <w:noWrap/>
            <w:vAlign w:val="center"/>
            <w:hideMark/>
          </w:tcPr>
          <w:p w:rsidR="005F502F" w:rsidRPr="00CD3DCF" w:rsidRDefault="005F502F" w:rsidP="00CD3DCF">
            <w:pPr>
              <w:widowControl/>
              <w:jc w:val="left"/>
              <w:rPr>
                <w:rFonts w:ascii="宋体" w:eastAsia="宋体" w:hAnsi="宋体" w:cs="Arial"/>
                <w:color w:val="000000"/>
                <w:kern w:val="0"/>
                <w:sz w:val="20"/>
                <w:szCs w:val="20"/>
              </w:rPr>
            </w:pPr>
            <w:r w:rsidRPr="00CD3DCF">
              <w:rPr>
                <w:rFonts w:ascii="宋体" w:eastAsia="宋体" w:hAnsi="宋体" w:cs="Arial" w:hint="eastAsia"/>
                <w:color w:val="000000"/>
                <w:kern w:val="0"/>
                <w:sz w:val="20"/>
                <w:szCs w:val="20"/>
              </w:rPr>
              <w:t>注：本表反映部门本年度各项支出情况。</w:t>
            </w:r>
          </w:p>
        </w:tc>
      </w:tr>
    </w:tbl>
    <w:p w:rsidR="00CD3DCF" w:rsidRDefault="00CD3DCF"/>
    <w:tbl>
      <w:tblPr>
        <w:tblW w:w="10119" w:type="dxa"/>
        <w:tblInd w:w="91" w:type="dxa"/>
        <w:tblLook w:val="04A0"/>
      </w:tblPr>
      <w:tblGrid>
        <w:gridCol w:w="2500"/>
        <w:gridCol w:w="467"/>
        <w:gridCol w:w="936"/>
        <w:gridCol w:w="2560"/>
        <w:gridCol w:w="426"/>
        <w:gridCol w:w="936"/>
        <w:gridCol w:w="1000"/>
        <w:gridCol w:w="1294"/>
      </w:tblGrid>
      <w:tr w:rsidR="00CD3DCF" w:rsidRPr="00CD3DCF" w:rsidTr="00072904">
        <w:trPr>
          <w:trHeight w:val="540"/>
        </w:trPr>
        <w:tc>
          <w:tcPr>
            <w:tcW w:w="10119" w:type="dxa"/>
            <w:gridSpan w:val="8"/>
            <w:tcBorders>
              <w:top w:val="nil"/>
              <w:left w:val="nil"/>
              <w:bottom w:val="nil"/>
              <w:right w:val="nil"/>
            </w:tcBorders>
            <w:shd w:val="clear" w:color="auto" w:fill="auto"/>
            <w:noWrap/>
            <w:vAlign w:val="bottom"/>
            <w:hideMark/>
          </w:tcPr>
          <w:p w:rsidR="00CD3DCF" w:rsidRPr="00CD3DCF" w:rsidRDefault="00CD3DCF" w:rsidP="00CD3DCF">
            <w:pPr>
              <w:widowControl/>
              <w:jc w:val="center"/>
              <w:rPr>
                <w:rFonts w:ascii="宋体" w:eastAsia="宋体" w:hAnsi="宋体" w:cs="Arial"/>
                <w:color w:val="000000"/>
                <w:kern w:val="0"/>
                <w:sz w:val="44"/>
                <w:szCs w:val="44"/>
              </w:rPr>
            </w:pPr>
            <w:r w:rsidRPr="00CD3DCF">
              <w:rPr>
                <w:rFonts w:ascii="宋体" w:eastAsia="宋体" w:hAnsi="宋体" w:cs="Arial" w:hint="eastAsia"/>
                <w:color w:val="000000"/>
                <w:kern w:val="0"/>
                <w:sz w:val="44"/>
                <w:szCs w:val="44"/>
              </w:rPr>
              <w:t>财政拨款收入支出决算总表</w:t>
            </w:r>
          </w:p>
        </w:tc>
      </w:tr>
      <w:tr w:rsidR="00CD3DCF" w:rsidRPr="00CD3DCF" w:rsidTr="00072904">
        <w:trPr>
          <w:trHeight w:val="255"/>
        </w:trPr>
        <w:tc>
          <w:tcPr>
            <w:tcW w:w="2500"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18"/>
                <w:szCs w:val="18"/>
              </w:rPr>
            </w:pPr>
          </w:p>
        </w:tc>
        <w:tc>
          <w:tcPr>
            <w:tcW w:w="467"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18"/>
                <w:szCs w:val="18"/>
              </w:rPr>
            </w:pPr>
          </w:p>
        </w:tc>
        <w:tc>
          <w:tcPr>
            <w:tcW w:w="93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18"/>
                <w:szCs w:val="18"/>
              </w:rPr>
            </w:pPr>
          </w:p>
        </w:tc>
        <w:tc>
          <w:tcPr>
            <w:tcW w:w="2560"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18"/>
                <w:szCs w:val="18"/>
              </w:rPr>
            </w:pPr>
          </w:p>
        </w:tc>
        <w:tc>
          <w:tcPr>
            <w:tcW w:w="42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18"/>
                <w:szCs w:val="18"/>
              </w:rPr>
            </w:pPr>
          </w:p>
        </w:tc>
        <w:tc>
          <w:tcPr>
            <w:tcW w:w="93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18"/>
                <w:szCs w:val="18"/>
              </w:rPr>
            </w:pPr>
          </w:p>
        </w:tc>
        <w:tc>
          <w:tcPr>
            <w:tcW w:w="1000"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18"/>
                <w:szCs w:val="18"/>
              </w:rPr>
            </w:pPr>
          </w:p>
        </w:tc>
        <w:tc>
          <w:tcPr>
            <w:tcW w:w="1294" w:type="dxa"/>
            <w:tcBorders>
              <w:top w:val="nil"/>
              <w:left w:val="nil"/>
              <w:bottom w:val="nil"/>
              <w:right w:val="nil"/>
            </w:tcBorders>
            <w:shd w:val="clear" w:color="auto" w:fill="auto"/>
            <w:noWrap/>
            <w:vAlign w:val="bottom"/>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公开04表</w:t>
            </w:r>
          </w:p>
        </w:tc>
      </w:tr>
      <w:tr w:rsidR="00CD3DCF" w:rsidRPr="00CD3DCF" w:rsidTr="00072904">
        <w:trPr>
          <w:trHeight w:val="255"/>
        </w:trPr>
        <w:tc>
          <w:tcPr>
            <w:tcW w:w="2500"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部门：荆州市食品药品检验所</w:t>
            </w:r>
          </w:p>
        </w:tc>
        <w:tc>
          <w:tcPr>
            <w:tcW w:w="467"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18"/>
                <w:szCs w:val="18"/>
              </w:rPr>
            </w:pPr>
          </w:p>
        </w:tc>
        <w:tc>
          <w:tcPr>
            <w:tcW w:w="93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18"/>
                <w:szCs w:val="18"/>
              </w:rPr>
            </w:pPr>
          </w:p>
        </w:tc>
        <w:tc>
          <w:tcPr>
            <w:tcW w:w="2560"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18"/>
                <w:szCs w:val="18"/>
              </w:rPr>
            </w:pPr>
          </w:p>
        </w:tc>
        <w:tc>
          <w:tcPr>
            <w:tcW w:w="42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18"/>
                <w:szCs w:val="18"/>
              </w:rPr>
            </w:pPr>
          </w:p>
        </w:tc>
        <w:tc>
          <w:tcPr>
            <w:tcW w:w="93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18"/>
                <w:szCs w:val="18"/>
              </w:rPr>
            </w:pPr>
          </w:p>
        </w:tc>
        <w:tc>
          <w:tcPr>
            <w:tcW w:w="1000"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18"/>
                <w:szCs w:val="18"/>
              </w:rPr>
            </w:pPr>
          </w:p>
        </w:tc>
        <w:tc>
          <w:tcPr>
            <w:tcW w:w="1294" w:type="dxa"/>
            <w:tcBorders>
              <w:top w:val="nil"/>
              <w:left w:val="nil"/>
              <w:bottom w:val="nil"/>
              <w:right w:val="nil"/>
            </w:tcBorders>
            <w:shd w:val="clear" w:color="auto" w:fill="auto"/>
            <w:noWrap/>
            <w:vAlign w:val="bottom"/>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金额单位：万元</w:t>
            </w:r>
          </w:p>
        </w:tc>
      </w:tr>
      <w:tr w:rsidR="00CD3DCF" w:rsidRPr="00CD3DCF" w:rsidTr="00072904">
        <w:trPr>
          <w:trHeight w:val="308"/>
        </w:trPr>
        <w:tc>
          <w:tcPr>
            <w:tcW w:w="3903" w:type="dxa"/>
            <w:gridSpan w:val="3"/>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22"/>
              </w:rPr>
            </w:pPr>
            <w:r w:rsidRPr="00CD3DCF">
              <w:rPr>
                <w:rFonts w:ascii="宋体" w:eastAsia="宋体" w:hAnsi="宋体" w:cs="Arial" w:hint="eastAsia"/>
                <w:color w:val="000000"/>
                <w:kern w:val="0"/>
                <w:sz w:val="22"/>
              </w:rPr>
              <w:t>收     入</w:t>
            </w:r>
          </w:p>
        </w:tc>
        <w:tc>
          <w:tcPr>
            <w:tcW w:w="6216" w:type="dxa"/>
            <w:gridSpan w:val="5"/>
            <w:tcBorders>
              <w:top w:val="single" w:sz="8" w:space="0" w:color="000000"/>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22"/>
              </w:rPr>
            </w:pPr>
            <w:r w:rsidRPr="00CD3DCF">
              <w:rPr>
                <w:rFonts w:ascii="宋体" w:eastAsia="宋体" w:hAnsi="宋体" w:cs="Arial" w:hint="eastAsia"/>
                <w:color w:val="000000"/>
                <w:kern w:val="0"/>
                <w:sz w:val="22"/>
              </w:rPr>
              <w:t>支     出</w:t>
            </w:r>
          </w:p>
        </w:tc>
      </w:tr>
      <w:tr w:rsidR="00CD3DCF" w:rsidRPr="00CD3DCF" w:rsidTr="00072904">
        <w:trPr>
          <w:trHeight w:val="312"/>
        </w:trPr>
        <w:tc>
          <w:tcPr>
            <w:tcW w:w="250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项    目</w:t>
            </w:r>
          </w:p>
        </w:tc>
        <w:tc>
          <w:tcPr>
            <w:tcW w:w="467" w:type="dxa"/>
            <w:vMerge w:val="restart"/>
            <w:tcBorders>
              <w:top w:val="nil"/>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行次</w:t>
            </w:r>
          </w:p>
        </w:tc>
        <w:tc>
          <w:tcPr>
            <w:tcW w:w="936" w:type="dxa"/>
            <w:vMerge w:val="restart"/>
            <w:tcBorders>
              <w:top w:val="nil"/>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决算数</w:t>
            </w:r>
          </w:p>
        </w:tc>
        <w:tc>
          <w:tcPr>
            <w:tcW w:w="2560" w:type="dxa"/>
            <w:vMerge w:val="restart"/>
            <w:tcBorders>
              <w:top w:val="nil"/>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项目（按功能分类）</w:t>
            </w:r>
          </w:p>
        </w:tc>
        <w:tc>
          <w:tcPr>
            <w:tcW w:w="426" w:type="dxa"/>
            <w:vMerge w:val="restart"/>
            <w:tcBorders>
              <w:top w:val="nil"/>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行次</w:t>
            </w:r>
          </w:p>
        </w:tc>
        <w:tc>
          <w:tcPr>
            <w:tcW w:w="936" w:type="dxa"/>
            <w:vMerge w:val="restart"/>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小计</w:t>
            </w:r>
          </w:p>
        </w:tc>
        <w:tc>
          <w:tcPr>
            <w:tcW w:w="1000" w:type="dxa"/>
            <w:vMerge w:val="restart"/>
            <w:tcBorders>
              <w:top w:val="nil"/>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一般公共预算财政拨款</w:t>
            </w:r>
          </w:p>
        </w:tc>
        <w:tc>
          <w:tcPr>
            <w:tcW w:w="1294" w:type="dxa"/>
            <w:vMerge w:val="restart"/>
            <w:tcBorders>
              <w:top w:val="nil"/>
              <w:left w:val="nil"/>
              <w:bottom w:val="single" w:sz="4" w:space="0" w:color="000000"/>
              <w:right w:val="single" w:sz="8"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政府性基金预算财政拨款</w:t>
            </w:r>
          </w:p>
        </w:tc>
      </w:tr>
      <w:tr w:rsidR="00CD3DCF" w:rsidRPr="00CD3DCF" w:rsidTr="00072904">
        <w:trPr>
          <w:trHeight w:val="615"/>
        </w:trPr>
        <w:tc>
          <w:tcPr>
            <w:tcW w:w="2500" w:type="dxa"/>
            <w:vMerge/>
            <w:tcBorders>
              <w:top w:val="nil"/>
              <w:left w:val="single" w:sz="8" w:space="0" w:color="000000"/>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467" w:type="dxa"/>
            <w:vMerge/>
            <w:tcBorders>
              <w:top w:val="nil"/>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936" w:type="dxa"/>
            <w:vMerge/>
            <w:tcBorders>
              <w:top w:val="nil"/>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2560" w:type="dxa"/>
            <w:vMerge/>
            <w:tcBorders>
              <w:top w:val="nil"/>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426" w:type="dxa"/>
            <w:vMerge/>
            <w:tcBorders>
              <w:top w:val="nil"/>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936" w:type="dxa"/>
            <w:vMerge/>
            <w:tcBorders>
              <w:top w:val="nil"/>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1000" w:type="dxa"/>
            <w:vMerge/>
            <w:tcBorders>
              <w:top w:val="nil"/>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c>
          <w:tcPr>
            <w:tcW w:w="1294" w:type="dxa"/>
            <w:vMerge/>
            <w:tcBorders>
              <w:top w:val="nil"/>
              <w:left w:val="nil"/>
              <w:bottom w:val="single" w:sz="4" w:space="0" w:color="000000"/>
              <w:right w:val="single" w:sz="8" w:space="0" w:color="000000"/>
            </w:tcBorders>
            <w:vAlign w:val="center"/>
            <w:hideMark/>
          </w:tcPr>
          <w:p w:rsidR="00CD3DCF" w:rsidRPr="00CD3DCF" w:rsidRDefault="00CD3DCF" w:rsidP="00CD3DCF">
            <w:pPr>
              <w:widowControl/>
              <w:jc w:val="lef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栏    次</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1</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栏    次</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w:t>
            </w: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3</w:t>
            </w: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4</w:t>
            </w: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一、一般公共预算财政拨款</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1</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84030A" w:rsidP="00CD3DCF">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1,04</w:t>
            </w:r>
            <w:r w:rsidR="00BC6225">
              <w:rPr>
                <w:rFonts w:ascii="宋体" w:eastAsia="宋体" w:hAnsi="宋体" w:cs="Arial" w:hint="eastAsia"/>
                <w:color w:val="000000"/>
                <w:kern w:val="0"/>
                <w:sz w:val="18"/>
                <w:szCs w:val="18"/>
              </w:rPr>
              <w:t>8.</w:t>
            </w:r>
            <w:r>
              <w:rPr>
                <w:rFonts w:ascii="宋体" w:eastAsia="宋体" w:hAnsi="宋体" w:cs="Arial" w:hint="eastAsia"/>
                <w:color w:val="000000"/>
                <w:kern w:val="0"/>
                <w:sz w:val="18"/>
                <w:szCs w:val="18"/>
              </w:rPr>
              <w:t>18</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一、一般公共服务支出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31</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二、政府性基金预算财政拨款</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二、外交支出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32</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3</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三、国防支出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33</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4</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四、公共安全支出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34</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5</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五、教育支出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35</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6</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六、科学技术支出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36</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7</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七、文化体育与传媒支出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37</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8</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八、社会保障和就业支出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38</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9</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九、医疗卫生与计划生育支出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39</w:t>
            </w:r>
          </w:p>
        </w:tc>
        <w:tc>
          <w:tcPr>
            <w:tcW w:w="93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84030A">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911.65</w:t>
            </w: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84030A" w:rsidP="00CD3DCF">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911.65</w:t>
            </w: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10</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十、节能环保支出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40</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11</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十一、城乡社区支出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41</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12</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十二、农林水支出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42</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13</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十三、交通运输支出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43</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14</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十四、资源勘探信息等支出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44</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15</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十五、商业服务业等支出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45</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16</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十六、金融支出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46</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17</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十七、援助其他地区支出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47</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lastRenderedPageBreak/>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18</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十八、国土海洋气象等支出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48</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19</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十九、住房保障支出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49</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20</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二十、粮油物资储备支出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50</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21</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二十一、其他支出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51</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22</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二十二、债务还本支出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52</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CD3DCF"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23</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二十三、债务付息支出</w:t>
            </w:r>
          </w:p>
        </w:tc>
        <w:tc>
          <w:tcPr>
            <w:tcW w:w="42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53</w:t>
            </w:r>
          </w:p>
        </w:tc>
        <w:tc>
          <w:tcPr>
            <w:tcW w:w="93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right"/>
              <w:rPr>
                <w:rFonts w:ascii="宋体" w:eastAsia="宋体" w:hAnsi="宋体" w:cs="Arial"/>
                <w:color w:val="000000"/>
                <w:kern w:val="0"/>
                <w:sz w:val="18"/>
                <w:szCs w:val="18"/>
              </w:rPr>
            </w:pPr>
          </w:p>
        </w:tc>
      </w:tr>
      <w:tr w:rsidR="0084030A"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b/>
                <w:bCs/>
                <w:color w:val="000000"/>
                <w:kern w:val="0"/>
                <w:sz w:val="18"/>
                <w:szCs w:val="18"/>
              </w:rPr>
            </w:pPr>
            <w:r w:rsidRPr="00CD3DCF">
              <w:rPr>
                <w:rFonts w:ascii="宋体" w:eastAsia="宋体" w:hAnsi="宋体" w:cs="Arial" w:hint="eastAsia"/>
                <w:b/>
                <w:bCs/>
                <w:color w:val="000000"/>
                <w:kern w:val="0"/>
                <w:sz w:val="18"/>
                <w:szCs w:val="18"/>
              </w:rPr>
              <w:t>本年收入合计</w:t>
            </w:r>
          </w:p>
        </w:tc>
        <w:tc>
          <w:tcPr>
            <w:tcW w:w="467"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24</w:t>
            </w:r>
          </w:p>
        </w:tc>
        <w:tc>
          <w:tcPr>
            <w:tcW w:w="93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1,048.18</w:t>
            </w:r>
          </w:p>
        </w:tc>
        <w:tc>
          <w:tcPr>
            <w:tcW w:w="2560"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b/>
                <w:bCs/>
                <w:color w:val="000000"/>
                <w:kern w:val="0"/>
                <w:sz w:val="18"/>
                <w:szCs w:val="18"/>
              </w:rPr>
            </w:pPr>
            <w:r w:rsidRPr="00CD3DCF">
              <w:rPr>
                <w:rFonts w:ascii="宋体" w:eastAsia="宋体" w:hAnsi="宋体" w:cs="Arial" w:hint="eastAsia"/>
                <w:b/>
                <w:bCs/>
                <w:color w:val="000000"/>
                <w:kern w:val="0"/>
                <w:sz w:val="18"/>
                <w:szCs w:val="18"/>
              </w:rPr>
              <w:t>本年支出合计</w:t>
            </w:r>
          </w:p>
        </w:tc>
        <w:tc>
          <w:tcPr>
            <w:tcW w:w="42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54</w:t>
            </w:r>
          </w:p>
        </w:tc>
        <w:tc>
          <w:tcPr>
            <w:tcW w:w="93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F54650">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911.65</w:t>
            </w:r>
          </w:p>
        </w:tc>
        <w:tc>
          <w:tcPr>
            <w:tcW w:w="1000"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F54650">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911.65</w:t>
            </w:r>
          </w:p>
        </w:tc>
        <w:tc>
          <w:tcPr>
            <w:tcW w:w="1294" w:type="dxa"/>
            <w:tcBorders>
              <w:top w:val="nil"/>
              <w:left w:val="nil"/>
              <w:bottom w:val="single" w:sz="4" w:space="0" w:color="000000"/>
              <w:right w:val="single" w:sz="8"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r>
      <w:tr w:rsidR="0084030A"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84030A" w:rsidRPr="00CD3DCF" w:rsidRDefault="0084030A"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25</w:t>
            </w:r>
          </w:p>
        </w:tc>
        <w:tc>
          <w:tcPr>
            <w:tcW w:w="93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2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55</w:t>
            </w:r>
          </w:p>
        </w:tc>
        <w:tc>
          <w:tcPr>
            <w:tcW w:w="93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r>
      <w:tr w:rsidR="0084030A"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84030A" w:rsidRPr="00CD3DCF" w:rsidRDefault="0084030A"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年初财政拨款结转和结余</w:t>
            </w:r>
          </w:p>
        </w:tc>
        <w:tc>
          <w:tcPr>
            <w:tcW w:w="467"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26</w:t>
            </w:r>
          </w:p>
        </w:tc>
        <w:tc>
          <w:tcPr>
            <w:tcW w:w="93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193.72</w:t>
            </w: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年末财政拨款结转和结余</w:t>
            </w:r>
          </w:p>
        </w:tc>
        <w:tc>
          <w:tcPr>
            <w:tcW w:w="42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56</w:t>
            </w:r>
          </w:p>
        </w:tc>
        <w:tc>
          <w:tcPr>
            <w:tcW w:w="93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330.25</w:t>
            </w:r>
          </w:p>
        </w:tc>
        <w:tc>
          <w:tcPr>
            <w:tcW w:w="1000"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330.25</w:t>
            </w:r>
          </w:p>
        </w:tc>
        <w:tc>
          <w:tcPr>
            <w:tcW w:w="1294" w:type="dxa"/>
            <w:tcBorders>
              <w:top w:val="nil"/>
              <w:left w:val="nil"/>
              <w:bottom w:val="single" w:sz="4" w:space="0" w:color="000000"/>
              <w:right w:val="single" w:sz="8"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r>
      <w:tr w:rsidR="0084030A"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84030A" w:rsidRPr="00CD3DCF" w:rsidRDefault="0084030A"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一、一般公共预算财政拨款</w:t>
            </w:r>
          </w:p>
        </w:tc>
        <w:tc>
          <w:tcPr>
            <w:tcW w:w="467"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27</w:t>
            </w:r>
          </w:p>
        </w:tc>
        <w:tc>
          <w:tcPr>
            <w:tcW w:w="93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193.72</w:t>
            </w: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2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57</w:t>
            </w:r>
          </w:p>
        </w:tc>
        <w:tc>
          <w:tcPr>
            <w:tcW w:w="93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r>
      <w:tr w:rsidR="0084030A"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84030A" w:rsidRPr="00CD3DCF" w:rsidRDefault="0084030A"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二、政府性基金预算财政拨款</w:t>
            </w:r>
          </w:p>
        </w:tc>
        <w:tc>
          <w:tcPr>
            <w:tcW w:w="467"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28</w:t>
            </w:r>
          </w:p>
        </w:tc>
        <w:tc>
          <w:tcPr>
            <w:tcW w:w="93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2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58</w:t>
            </w:r>
          </w:p>
        </w:tc>
        <w:tc>
          <w:tcPr>
            <w:tcW w:w="93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r>
      <w:tr w:rsidR="0084030A" w:rsidRPr="00CD3DCF" w:rsidTr="00072904">
        <w:trPr>
          <w:trHeight w:val="308"/>
        </w:trPr>
        <w:tc>
          <w:tcPr>
            <w:tcW w:w="2500" w:type="dxa"/>
            <w:tcBorders>
              <w:top w:val="nil"/>
              <w:left w:val="single" w:sz="8" w:space="0" w:color="000000"/>
              <w:bottom w:val="single" w:sz="4" w:space="0" w:color="000000"/>
              <w:right w:val="single" w:sz="4" w:space="0" w:color="000000"/>
            </w:tcBorders>
            <w:shd w:val="clear" w:color="auto" w:fill="auto"/>
            <w:noWrap/>
            <w:vAlign w:val="center"/>
            <w:hideMark/>
          </w:tcPr>
          <w:p w:rsidR="0084030A" w:rsidRPr="00CD3DCF" w:rsidRDefault="0084030A"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67"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29</w:t>
            </w:r>
          </w:p>
        </w:tc>
        <w:tc>
          <w:tcPr>
            <w:tcW w:w="93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2560"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left"/>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 xml:space="preserve">　</w:t>
            </w:r>
          </w:p>
        </w:tc>
        <w:tc>
          <w:tcPr>
            <w:tcW w:w="42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59</w:t>
            </w:r>
          </w:p>
        </w:tc>
        <w:tc>
          <w:tcPr>
            <w:tcW w:w="936"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c>
          <w:tcPr>
            <w:tcW w:w="1294" w:type="dxa"/>
            <w:tcBorders>
              <w:top w:val="nil"/>
              <w:left w:val="nil"/>
              <w:bottom w:val="single" w:sz="4" w:space="0" w:color="000000"/>
              <w:right w:val="single" w:sz="8" w:space="0" w:color="000000"/>
            </w:tcBorders>
            <w:shd w:val="clear" w:color="auto" w:fill="auto"/>
            <w:noWrap/>
            <w:vAlign w:val="center"/>
            <w:hideMark/>
          </w:tcPr>
          <w:p w:rsidR="0084030A" w:rsidRPr="00CD3DCF" w:rsidRDefault="0084030A" w:rsidP="00CD3DCF">
            <w:pPr>
              <w:widowControl/>
              <w:jc w:val="right"/>
              <w:rPr>
                <w:rFonts w:ascii="宋体" w:eastAsia="宋体" w:hAnsi="宋体" w:cs="Arial"/>
                <w:color w:val="000000"/>
                <w:kern w:val="0"/>
                <w:sz w:val="18"/>
                <w:szCs w:val="18"/>
              </w:rPr>
            </w:pPr>
          </w:p>
        </w:tc>
      </w:tr>
      <w:tr w:rsidR="00072904" w:rsidRPr="00CD3DCF" w:rsidTr="00072904">
        <w:trPr>
          <w:trHeight w:val="308"/>
        </w:trPr>
        <w:tc>
          <w:tcPr>
            <w:tcW w:w="2500" w:type="dxa"/>
            <w:tcBorders>
              <w:top w:val="nil"/>
              <w:left w:val="single" w:sz="8" w:space="0" w:color="000000"/>
              <w:bottom w:val="single" w:sz="8" w:space="0" w:color="000000"/>
              <w:right w:val="single" w:sz="4" w:space="0" w:color="000000"/>
            </w:tcBorders>
            <w:shd w:val="clear" w:color="auto" w:fill="auto"/>
            <w:noWrap/>
            <w:vAlign w:val="center"/>
            <w:hideMark/>
          </w:tcPr>
          <w:p w:rsidR="00072904" w:rsidRPr="00CD3DCF" w:rsidRDefault="00072904" w:rsidP="00CD3DCF">
            <w:pPr>
              <w:widowControl/>
              <w:jc w:val="center"/>
              <w:rPr>
                <w:rFonts w:ascii="宋体" w:eastAsia="宋体" w:hAnsi="宋体" w:cs="Arial"/>
                <w:b/>
                <w:bCs/>
                <w:color w:val="000000"/>
                <w:kern w:val="0"/>
                <w:sz w:val="18"/>
                <w:szCs w:val="18"/>
              </w:rPr>
            </w:pPr>
            <w:r w:rsidRPr="00CD3DCF">
              <w:rPr>
                <w:rFonts w:ascii="宋体" w:eastAsia="宋体" w:hAnsi="宋体" w:cs="Arial" w:hint="eastAsia"/>
                <w:b/>
                <w:bCs/>
                <w:color w:val="000000"/>
                <w:kern w:val="0"/>
                <w:sz w:val="18"/>
                <w:szCs w:val="18"/>
              </w:rPr>
              <w:t>总计</w:t>
            </w:r>
          </w:p>
        </w:tc>
        <w:tc>
          <w:tcPr>
            <w:tcW w:w="467" w:type="dxa"/>
            <w:tcBorders>
              <w:top w:val="nil"/>
              <w:left w:val="nil"/>
              <w:bottom w:val="single" w:sz="8" w:space="0" w:color="000000"/>
              <w:right w:val="single" w:sz="4" w:space="0" w:color="000000"/>
            </w:tcBorders>
            <w:shd w:val="clear" w:color="auto" w:fill="auto"/>
            <w:noWrap/>
            <w:vAlign w:val="center"/>
            <w:hideMark/>
          </w:tcPr>
          <w:p w:rsidR="00072904" w:rsidRPr="00CD3DCF" w:rsidRDefault="00072904"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30</w:t>
            </w:r>
          </w:p>
        </w:tc>
        <w:tc>
          <w:tcPr>
            <w:tcW w:w="936" w:type="dxa"/>
            <w:tcBorders>
              <w:top w:val="nil"/>
              <w:left w:val="nil"/>
              <w:bottom w:val="single" w:sz="8" w:space="0" w:color="000000"/>
              <w:right w:val="single" w:sz="4" w:space="0" w:color="000000"/>
            </w:tcBorders>
            <w:shd w:val="clear" w:color="auto" w:fill="auto"/>
            <w:noWrap/>
            <w:vAlign w:val="center"/>
            <w:hideMark/>
          </w:tcPr>
          <w:p w:rsidR="00072904" w:rsidRPr="00CD3DCF" w:rsidRDefault="00072904" w:rsidP="00CD3DCF">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1,241.90</w:t>
            </w:r>
          </w:p>
        </w:tc>
        <w:tc>
          <w:tcPr>
            <w:tcW w:w="2560" w:type="dxa"/>
            <w:tcBorders>
              <w:top w:val="nil"/>
              <w:left w:val="nil"/>
              <w:bottom w:val="single" w:sz="8" w:space="0" w:color="000000"/>
              <w:right w:val="single" w:sz="4" w:space="0" w:color="000000"/>
            </w:tcBorders>
            <w:shd w:val="clear" w:color="auto" w:fill="auto"/>
            <w:noWrap/>
            <w:vAlign w:val="center"/>
            <w:hideMark/>
          </w:tcPr>
          <w:p w:rsidR="00072904" w:rsidRPr="00CD3DCF" w:rsidRDefault="00072904" w:rsidP="00CD3DCF">
            <w:pPr>
              <w:widowControl/>
              <w:jc w:val="center"/>
              <w:rPr>
                <w:rFonts w:ascii="宋体" w:eastAsia="宋体" w:hAnsi="宋体" w:cs="Arial"/>
                <w:b/>
                <w:bCs/>
                <w:color w:val="000000"/>
                <w:kern w:val="0"/>
                <w:sz w:val="18"/>
                <w:szCs w:val="18"/>
              </w:rPr>
            </w:pPr>
            <w:r w:rsidRPr="00CD3DCF">
              <w:rPr>
                <w:rFonts w:ascii="宋体" w:eastAsia="宋体" w:hAnsi="宋体" w:cs="Arial" w:hint="eastAsia"/>
                <w:b/>
                <w:bCs/>
                <w:color w:val="000000"/>
                <w:kern w:val="0"/>
                <w:sz w:val="18"/>
                <w:szCs w:val="18"/>
              </w:rPr>
              <w:t>总计</w:t>
            </w:r>
          </w:p>
        </w:tc>
        <w:tc>
          <w:tcPr>
            <w:tcW w:w="426" w:type="dxa"/>
            <w:tcBorders>
              <w:top w:val="nil"/>
              <w:left w:val="nil"/>
              <w:bottom w:val="single" w:sz="8" w:space="0" w:color="000000"/>
              <w:right w:val="single" w:sz="4" w:space="0" w:color="000000"/>
            </w:tcBorders>
            <w:shd w:val="clear" w:color="auto" w:fill="auto"/>
            <w:noWrap/>
            <w:vAlign w:val="center"/>
            <w:hideMark/>
          </w:tcPr>
          <w:p w:rsidR="00072904" w:rsidRPr="00CD3DCF" w:rsidRDefault="00072904" w:rsidP="00CD3DCF">
            <w:pPr>
              <w:widowControl/>
              <w:jc w:val="center"/>
              <w:rPr>
                <w:rFonts w:ascii="宋体" w:eastAsia="宋体" w:hAnsi="宋体" w:cs="Arial"/>
                <w:color w:val="000000"/>
                <w:kern w:val="0"/>
                <w:sz w:val="18"/>
                <w:szCs w:val="18"/>
              </w:rPr>
            </w:pPr>
            <w:r w:rsidRPr="00CD3DCF">
              <w:rPr>
                <w:rFonts w:ascii="宋体" w:eastAsia="宋体" w:hAnsi="宋体" w:cs="Arial" w:hint="eastAsia"/>
                <w:color w:val="000000"/>
                <w:kern w:val="0"/>
                <w:sz w:val="18"/>
                <w:szCs w:val="18"/>
              </w:rPr>
              <w:t>60</w:t>
            </w:r>
          </w:p>
        </w:tc>
        <w:tc>
          <w:tcPr>
            <w:tcW w:w="936" w:type="dxa"/>
            <w:tcBorders>
              <w:top w:val="nil"/>
              <w:left w:val="nil"/>
              <w:bottom w:val="single" w:sz="8" w:space="0" w:color="000000"/>
              <w:right w:val="single" w:sz="4" w:space="0" w:color="000000"/>
            </w:tcBorders>
            <w:shd w:val="clear" w:color="auto" w:fill="auto"/>
            <w:noWrap/>
            <w:vAlign w:val="center"/>
            <w:hideMark/>
          </w:tcPr>
          <w:p w:rsidR="00072904" w:rsidRPr="00CD3DCF" w:rsidRDefault="00072904" w:rsidP="00F54650">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1,241.90</w:t>
            </w:r>
          </w:p>
        </w:tc>
        <w:tc>
          <w:tcPr>
            <w:tcW w:w="1000" w:type="dxa"/>
            <w:tcBorders>
              <w:top w:val="nil"/>
              <w:left w:val="nil"/>
              <w:bottom w:val="single" w:sz="8" w:space="0" w:color="000000"/>
              <w:right w:val="single" w:sz="4" w:space="0" w:color="000000"/>
            </w:tcBorders>
            <w:shd w:val="clear" w:color="auto" w:fill="auto"/>
            <w:noWrap/>
            <w:vAlign w:val="center"/>
            <w:hideMark/>
          </w:tcPr>
          <w:p w:rsidR="00072904" w:rsidRPr="00CD3DCF" w:rsidRDefault="00072904" w:rsidP="00F54650">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1,241.90</w:t>
            </w:r>
          </w:p>
        </w:tc>
        <w:tc>
          <w:tcPr>
            <w:tcW w:w="1294" w:type="dxa"/>
            <w:tcBorders>
              <w:top w:val="nil"/>
              <w:left w:val="nil"/>
              <w:bottom w:val="single" w:sz="8" w:space="0" w:color="000000"/>
              <w:right w:val="single" w:sz="8" w:space="0" w:color="000000"/>
            </w:tcBorders>
            <w:shd w:val="clear" w:color="auto" w:fill="auto"/>
            <w:noWrap/>
            <w:vAlign w:val="center"/>
            <w:hideMark/>
          </w:tcPr>
          <w:p w:rsidR="00072904" w:rsidRPr="00CD3DCF" w:rsidRDefault="00072904" w:rsidP="00CD3DCF">
            <w:pPr>
              <w:widowControl/>
              <w:jc w:val="right"/>
              <w:rPr>
                <w:rFonts w:ascii="宋体" w:eastAsia="宋体" w:hAnsi="宋体" w:cs="Arial"/>
                <w:color w:val="000000"/>
                <w:kern w:val="0"/>
                <w:sz w:val="18"/>
                <w:szCs w:val="18"/>
              </w:rPr>
            </w:pPr>
          </w:p>
        </w:tc>
      </w:tr>
      <w:tr w:rsidR="00072904" w:rsidRPr="00CD3DCF" w:rsidTr="00085BF3">
        <w:trPr>
          <w:trHeight w:val="308"/>
        </w:trPr>
        <w:tc>
          <w:tcPr>
            <w:tcW w:w="10119" w:type="dxa"/>
            <w:gridSpan w:val="8"/>
            <w:tcBorders>
              <w:top w:val="single" w:sz="4" w:space="0" w:color="000000"/>
              <w:bottom w:val="nil"/>
              <w:right w:val="nil"/>
            </w:tcBorders>
            <w:shd w:val="clear" w:color="auto" w:fill="auto"/>
            <w:noWrap/>
            <w:vAlign w:val="center"/>
            <w:hideMark/>
          </w:tcPr>
          <w:p w:rsidR="00072904" w:rsidRPr="00CD3DCF" w:rsidRDefault="00072904" w:rsidP="00CD3DCF">
            <w:pPr>
              <w:widowControl/>
              <w:jc w:val="left"/>
              <w:rPr>
                <w:rFonts w:ascii="宋体" w:eastAsia="宋体" w:hAnsi="宋体" w:cs="Arial"/>
                <w:color w:val="000000"/>
                <w:kern w:val="0"/>
                <w:sz w:val="20"/>
                <w:szCs w:val="20"/>
              </w:rPr>
            </w:pPr>
            <w:r w:rsidRPr="00CD3DCF">
              <w:rPr>
                <w:rFonts w:ascii="宋体" w:eastAsia="宋体" w:hAnsi="宋体" w:cs="Arial" w:hint="eastAsia"/>
                <w:color w:val="000000"/>
                <w:kern w:val="0"/>
                <w:sz w:val="20"/>
                <w:szCs w:val="20"/>
              </w:rPr>
              <w:t>注：本表反映部门本年度一般公共预算财政拨款和政府性基金预算财政拨款的总收支和年末结转结余情况。</w:t>
            </w:r>
          </w:p>
        </w:tc>
      </w:tr>
    </w:tbl>
    <w:p w:rsidR="00CD3DCF" w:rsidRDefault="00CD3DCF"/>
    <w:tbl>
      <w:tblPr>
        <w:tblW w:w="8431" w:type="dxa"/>
        <w:tblInd w:w="91" w:type="dxa"/>
        <w:tblLook w:val="04A0"/>
      </w:tblPr>
      <w:tblGrid>
        <w:gridCol w:w="399"/>
        <w:gridCol w:w="313"/>
        <w:gridCol w:w="271"/>
        <w:gridCol w:w="168"/>
        <w:gridCol w:w="3381"/>
        <w:gridCol w:w="1096"/>
        <w:gridCol w:w="1193"/>
        <w:gridCol w:w="1610"/>
      </w:tblGrid>
      <w:tr w:rsidR="00CD3DCF" w:rsidRPr="00CD3DCF" w:rsidTr="00B904BC">
        <w:trPr>
          <w:trHeight w:val="420"/>
        </w:trPr>
        <w:tc>
          <w:tcPr>
            <w:tcW w:w="8431" w:type="dxa"/>
            <w:gridSpan w:val="8"/>
            <w:tcBorders>
              <w:top w:val="nil"/>
              <w:left w:val="nil"/>
              <w:bottom w:val="nil"/>
              <w:right w:val="nil"/>
            </w:tcBorders>
            <w:shd w:val="clear" w:color="auto" w:fill="auto"/>
            <w:noWrap/>
            <w:vAlign w:val="bottom"/>
            <w:hideMark/>
          </w:tcPr>
          <w:p w:rsidR="00CD3DCF" w:rsidRPr="00CD3DCF" w:rsidRDefault="00CD3DCF" w:rsidP="00CD3DCF">
            <w:pPr>
              <w:widowControl/>
              <w:jc w:val="center"/>
              <w:rPr>
                <w:rFonts w:ascii="宋体" w:eastAsia="宋体" w:hAnsi="宋体" w:cs="Arial"/>
                <w:color w:val="000000"/>
                <w:kern w:val="0"/>
                <w:sz w:val="32"/>
                <w:szCs w:val="32"/>
              </w:rPr>
            </w:pPr>
            <w:r w:rsidRPr="00CD3DCF">
              <w:rPr>
                <w:rFonts w:ascii="宋体" w:eastAsia="宋体" w:hAnsi="宋体" w:cs="Arial" w:hint="eastAsia"/>
                <w:color w:val="000000"/>
                <w:kern w:val="0"/>
                <w:sz w:val="32"/>
                <w:szCs w:val="32"/>
              </w:rPr>
              <w:t>一般公共预算财政拨款支出决算表</w:t>
            </w:r>
          </w:p>
        </w:tc>
      </w:tr>
      <w:tr w:rsidR="00CD3DCF" w:rsidRPr="00CD3DCF" w:rsidTr="00B904BC">
        <w:trPr>
          <w:trHeight w:val="300"/>
        </w:trPr>
        <w:tc>
          <w:tcPr>
            <w:tcW w:w="399"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313"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271"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3549" w:type="dxa"/>
            <w:gridSpan w:val="2"/>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109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1193"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1610" w:type="dxa"/>
            <w:tcBorders>
              <w:top w:val="nil"/>
              <w:left w:val="nil"/>
              <w:bottom w:val="nil"/>
              <w:right w:val="nil"/>
            </w:tcBorders>
            <w:shd w:val="clear" w:color="auto" w:fill="auto"/>
            <w:noWrap/>
            <w:vAlign w:val="bottom"/>
            <w:hideMark/>
          </w:tcPr>
          <w:p w:rsidR="00CD3DCF" w:rsidRPr="00CD3DCF" w:rsidRDefault="00CD3DCF" w:rsidP="00CD3DCF">
            <w:pPr>
              <w:widowControl/>
              <w:jc w:val="right"/>
              <w:rPr>
                <w:rFonts w:ascii="宋体" w:eastAsia="宋体" w:hAnsi="宋体" w:cs="Arial"/>
                <w:color w:val="000000"/>
                <w:kern w:val="0"/>
                <w:sz w:val="24"/>
                <w:szCs w:val="24"/>
              </w:rPr>
            </w:pPr>
            <w:r w:rsidRPr="00CD3DCF">
              <w:rPr>
                <w:rFonts w:ascii="宋体" w:eastAsia="宋体" w:hAnsi="宋体" w:cs="Arial" w:hint="eastAsia"/>
                <w:color w:val="000000"/>
                <w:kern w:val="0"/>
                <w:sz w:val="24"/>
                <w:szCs w:val="24"/>
              </w:rPr>
              <w:t>公开05表</w:t>
            </w:r>
          </w:p>
        </w:tc>
      </w:tr>
      <w:tr w:rsidR="00CD3DCF" w:rsidRPr="00CD3DCF" w:rsidTr="00B904BC">
        <w:trPr>
          <w:trHeight w:val="300"/>
        </w:trPr>
        <w:tc>
          <w:tcPr>
            <w:tcW w:w="4532" w:type="dxa"/>
            <w:gridSpan w:val="5"/>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宋体" w:eastAsia="宋体" w:hAnsi="宋体" w:cs="Arial"/>
                <w:color w:val="000000"/>
                <w:kern w:val="0"/>
                <w:sz w:val="24"/>
                <w:szCs w:val="24"/>
              </w:rPr>
            </w:pPr>
            <w:r w:rsidRPr="00CD3DCF">
              <w:rPr>
                <w:rFonts w:ascii="宋体" w:eastAsia="宋体" w:hAnsi="宋体" w:cs="Arial" w:hint="eastAsia"/>
                <w:color w:val="000000"/>
                <w:kern w:val="0"/>
                <w:sz w:val="24"/>
                <w:szCs w:val="24"/>
              </w:rPr>
              <w:t>部门：荆州市食品药品检验所</w:t>
            </w:r>
          </w:p>
        </w:tc>
        <w:tc>
          <w:tcPr>
            <w:tcW w:w="1096"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1193" w:type="dxa"/>
            <w:tcBorders>
              <w:top w:val="nil"/>
              <w:left w:val="nil"/>
              <w:bottom w:val="nil"/>
              <w:right w:val="nil"/>
            </w:tcBorders>
            <w:shd w:val="clear" w:color="auto" w:fill="auto"/>
            <w:noWrap/>
            <w:vAlign w:val="bottom"/>
            <w:hideMark/>
          </w:tcPr>
          <w:p w:rsidR="00CD3DCF" w:rsidRPr="00CD3DCF" w:rsidRDefault="00CD3DCF" w:rsidP="00CD3DCF">
            <w:pPr>
              <w:widowControl/>
              <w:jc w:val="left"/>
              <w:rPr>
                <w:rFonts w:ascii="Arial" w:eastAsia="宋体" w:hAnsi="Arial" w:cs="Arial"/>
                <w:color w:val="000000"/>
                <w:kern w:val="0"/>
                <w:sz w:val="20"/>
                <w:szCs w:val="20"/>
              </w:rPr>
            </w:pPr>
          </w:p>
        </w:tc>
        <w:tc>
          <w:tcPr>
            <w:tcW w:w="1610" w:type="dxa"/>
            <w:tcBorders>
              <w:top w:val="nil"/>
              <w:left w:val="nil"/>
              <w:bottom w:val="nil"/>
              <w:right w:val="nil"/>
            </w:tcBorders>
            <w:shd w:val="clear" w:color="auto" w:fill="auto"/>
            <w:noWrap/>
            <w:vAlign w:val="bottom"/>
            <w:hideMark/>
          </w:tcPr>
          <w:p w:rsidR="00CD3DCF" w:rsidRPr="00CD3DCF" w:rsidRDefault="00CD3DCF" w:rsidP="00CD3DCF">
            <w:pPr>
              <w:widowControl/>
              <w:jc w:val="right"/>
              <w:rPr>
                <w:rFonts w:ascii="宋体" w:eastAsia="宋体" w:hAnsi="宋体" w:cs="Arial"/>
                <w:color w:val="000000"/>
                <w:kern w:val="0"/>
                <w:sz w:val="24"/>
                <w:szCs w:val="24"/>
              </w:rPr>
            </w:pPr>
            <w:r w:rsidRPr="00CD3DCF">
              <w:rPr>
                <w:rFonts w:ascii="宋体" w:eastAsia="宋体" w:hAnsi="宋体" w:cs="Arial" w:hint="eastAsia"/>
                <w:color w:val="000000"/>
                <w:kern w:val="0"/>
                <w:sz w:val="24"/>
                <w:szCs w:val="24"/>
              </w:rPr>
              <w:t>金额单位：万元</w:t>
            </w:r>
          </w:p>
        </w:tc>
      </w:tr>
      <w:tr w:rsidR="00CD3DCF" w:rsidRPr="00CD3DCF" w:rsidTr="00B904BC">
        <w:trPr>
          <w:trHeight w:val="308"/>
        </w:trPr>
        <w:tc>
          <w:tcPr>
            <w:tcW w:w="4532" w:type="dxa"/>
            <w:gridSpan w:val="5"/>
            <w:tcBorders>
              <w:top w:val="single" w:sz="8" w:space="0" w:color="000000"/>
              <w:left w:val="single" w:sz="8" w:space="0" w:color="000000"/>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22"/>
              </w:rPr>
            </w:pPr>
            <w:r w:rsidRPr="00CD3DCF">
              <w:rPr>
                <w:rFonts w:ascii="宋体" w:eastAsia="宋体" w:hAnsi="宋体" w:cs="Arial" w:hint="eastAsia"/>
                <w:color w:val="000000"/>
                <w:kern w:val="0"/>
                <w:sz w:val="22"/>
              </w:rPr>
              <w:t>项目</w:t>
            </w:r>
          </w:p>
        </w:tc>
        <w:tc>
          <w:tcPr>
            <w:tcW w:w="1096" w:type="dxa"/>
            <w:vMerge w:val="restart"/>
            <w:tcBorders>
              <w:top w:val="single" w:sz="8" w:space="0" w:color="000000"/>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22"/>
              </w:rPr>
            </w:pPr>
            <w:r w:rsidRPr="00CD3DCF">
              <w:rPr>
                <w:rFonts w:ascii="宋体" w:eastAsia="宋体" w:hAnsi="宋体" w:cs="Arial" w:hint="eastAsia"/>
                <w:color w:val="000000"/>
                <w:kern w:val="0"/>
                <w:sz w:val="22"/>
              </w:rPr>
              <w:t>本年支出合计</w:t>
            </w:r>
          </w:p>
        </w:tc>
        <w:tc>
          <w:tcPr>
            <w:tcW w:w="1193" w:type="dxa"/>
            <w:vMerge w:val="restart"/>
            <w:tcBorders>
              <w:top w:val="single" w:sz="8" w:space="0" w:color="000000"/>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22"/>
              </w:rPr>
            </w:pPr>
            <w:r w:rsidRPr="00CD3DCF">
              <w:rPr>
                <w:rFonts w:ascii="宋体" w:eastAsia="宋体" w:hAnsi="宋体" w:cs="Arial" w:hint="eastAsia"/>
                <w:color w:val="000000"/>
                <w:kern w:val="0"/>
                <w:sz w:val="22"/>
              </w:rPr>
              <w:t xml:space="preserve">基本支出  </w:t>
            </w:r>
          </w:p>
        </w:tc>
        <w:tc>
          <w:tcPr>
            <w:tcW w:w="1610" w:type="dxa"/>
            <w:vMerge w:val="restart"/>
            <w:tcBorders>
              <w:top w:val="single" w:sz="8" w:space="0" w:color="000000"/>
              <w:left w:val="nil"/>
              <w:bottom w:val="single" w:sz="4" w:space="0" w:color="000000"/>
              <w:right w:val="single" w:sz="8"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22"/>
              </w:rPr>
            </w:pPr>
            <w:r w:rsidRPr="00CD3DCF">
              <w:rPr>
                <w:rFonts w:ascii="宋体" w:eastAsia="宋体" w:hAnsi="宋体" w:cs="Arial" w:hint="eastAsia"/>
                <w:color w:val="000000"/>
                <w:kern w:val="0"/>
                <w:sz w:val="22"/>
              </w:rPr>
              <w:t>项目支出</w:t>
            </w:r>
          </w:p>
        </w:tc>
      </w:tr>
      <w:tr w:rsidR="00CD3DCF" w:rsidRPr="00CD3DCF" w:rsidTr="00B904BC">
        <w:trPr>
          <w:trHeight w:val="312"/>
        </w:trPr>
        <w:tc>
          <w:tcPr>
            <w:tcW w:w="983"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22"/>
              </w:rPr>
            </w:pPr>
            <w:r w:rsidRPr="00CD3DCF">
              <w:rPr>
                <w:rFonts w:ascii="宋体" w:eastAsia="宋体" w:hAnsi="宋体" w:cs="Arial" w:hint="eastAsia"/>
                <w:color w:val="000000"/>
                <w:kern w:val="0"/>
                <w:sz w:val="22"/>
              </w:rPr>
              <w:t>支出功能分类科目编码</w:t>
            </w:r>
          </w:p>
        </w:tc>
        <w:tc>
          <w:tcPr>
            <w:tcW w:w="3549" w:type="dxa"/>
            <w:gridSpan w:val="2"/>
            <w:vMerge w:val="restart"/>
            <w:tcBorders>
              <w:top w:val="nil"/>
              <w:left w:val="nil"/>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22"/>
              </w:rPr>
            </w:pPr>
            <w:r w:rsidRPr="00CD3DCF">
              <w:rPr>
                <w:rFonts w:ascii="宋体" w:eastAsia="宋体" w:hAnsi="宋体" w:cs="Arial" w:hint="eastAsia"/>
                <w:color w:val="000000"/>
                <w:kern w:val="0"/>
                <w:sz w:val="22"/>
              </w:rPr>
              <w:t>科目名称</w:t>
            </w:r>
          </w:p>
        </w:tc>
        <w:tc>
          <w:tcPr>
            <w:tcW w:w="1096"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22"/>
              </w:rPr>
            </w:pPr>
          </w:p>
        </w:tc>
        <w:tc>
          <w:tcPr>
            <w:tcW w:w="1193"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22"/>
              </w:rPr>
            </w:pPr>
          </w:p>
        </w:tc>
        <w:tc>
          <w:tcPr>
            <w:tcW w:w="1610" w:type="dxa"/>
            <w:vMerge/>
            <w:tcBorders>
              <w:top w:val="single" w:sz="8" w:space="0" w:color="000000"/>
              <w:left w:val="nil"/>
              <w:bottom w:val="single" w:sz="4" w:space="0" w:color="000000"/>
              <w:right w:val="single" w:sz="8" w:space="0" w:color="000000"/>
            </w:tcBorders>
            <w:vAlign w:val="center"/>
            <w:hideMark/>
          </w:tcPr>
          <w:p w:rsidR="00CD3DCF" w:rsidRPr="00CD3DCF" w:rsidRDefault="00CD3DCF" w:rsidP="00CD3DCF">
            <w:pPr>
              <w:widowControl/>
              <w:jc w:val="left"/>
              <w:rPr>
                <w:rFonts w:ascii="宋体" w:eastAsia="宋体" w:hAnsi="宋体" w:cs="Arial"/>
                <w:color w:val="000000"/>
                <w:kern w:val="0"/>
                <w:sz w:val="22"/>
              </w:rPr>
            </w:pPr>
          </w:p>
        </w:tc>
      </w:tr>
      <w:tr w:rsidR="00CD3DCF" w:rsidRPr="00CD3DCF" w:rsidTr="00B904BC">
        <w:trPr>
          <w:trHeight w:val="312"/>
        </w:trPr>
        <w:tc>
          <w:tcPr>
            <w:tcW w:w="983" w:type="dxa"/>
            <w:gridSpan w:val="3"/>
            <w:vMerge/>
            <w:tcBorders>
              <w:top w:val="single" w:sz="4" w:space="0" w:color="000000"/>
              <w:left w:val="single" w:sz="8" w:space="0" w:color="000000"/>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22"/>
              </w:rPr>
            </w:pPr>
          </w:p>
        </w:tc>
        <w:tc>
          <w:tcPr>
            <w:tcW w:w="3549" w:type="dxa"/>
            <w:gridSpan w:val="2"/>
            <w:vMerge/>
            <w:tcBorders>
              <w:top w:val="nil"/>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22"/>
              </w:rPr>
            </w:pPr>
          </w:p>
        </w:tc>
        <w:tc>
          <w:tcPr>
            <w:tcW w:w="1096"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22"/>
              </w:rPr>
            </w:pPr>
          </w:p>
        </w:tc>
        <w:tc>
          <w:tcPr>
            <w:tcW w:w="1193"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22"/>
              </w:rPr>
            </w:pPr>
          </w:p>
        </w:tc>
        <w:tc>
          <w:tcPr>
            <w:tcW w:w="1610" w:type="dxa"/>
            <w:vMerge/>
            <w:tcBorders>
              <w:top w:val="single" w:sz="8" w:space="0" w:color="000000"/>
              <w:left w:val="nil"/>
              <w:bottom w:val="single" w:sz="4" w:space="0" w:color="000000"/>
              <w:right w:val="single" w:sz="8" w:space="0" w:color="000000"/>
            </w:tcBorders>
            <w:vAlign w:val="center"/>
            <w:hideMark/>
          </w:tcPr>
          <w:p w:rsidR="00CD3DCF" w:rsidRPr="00CD3DCF" w:rsidRDefault="00CD3DCF" w:rsidP="00CD3DCF">
            <w:pPr>
              <w:widowControl/>
              <w:jc w:val="left"/>
              <w:rPr>
                <w:rFonts w:ascii="宋体" w:eastAsia="宋体" w:hAnsi="宋体" w:cs="Arial"/>
                <w:color w:val="000000"/>
                <w:kern w:val="0"/>
                <w:sz w:val="22"/>
              </w:rPr>
            </w:pPr>
          </w:p>
        </w:tc>
      </w:tr>
      <w:tr w:rsidR="00CD3DCF" w:rsidRPr="00CD3DCF" w:rsidTr="00B904BC">
        <w:trPr>
          <w:trHeight w:val="615"/>
        </w:trPr>
        <w:tc>
          <w:tcPr>
            <w:tcW w:w="983" w:type="dxa"/>
            <w:gridSpan w:val="3"/>
            <w:vMerge/>
            <w:tcBorders>
              <w:top w:val="single" w:sz="4" w:space="0" w:color="000000"/>
              <w:left w:val="single" w:sz="8" w:space="0" w:color="000000"/>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22"/>
              </w:rPr>
            </w:pPr>
          </w:p>
        </w:tc>
        <w:tc>
          <w:tcPr>
            <w:tcW w:w="3549" w:type="dxa"/>
            <w:gridSpan w:val="2"/>
            <w:vMerge/>
            <w:tcBorders>
              <w:top w:val="nil"/>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22"/>
              </w:rPr>
            </w:pPr>
          </w:p>
        </w:tc>
        <w:tc>
          <w:tcPr>
            <w:tcW w:w="1096"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22"/>
              </w:rPr>
            </w:pPr>
          </w:p>
        </w:tc>
        <w:tc>
          <w:tcPr>
            <w:tcW w:w="1193" w:type="dxa"/>
            <w:vMerge/>
            <w:tcBorders>
              <w:top w:val="single" w:sz="8" w:space="0" w:color="000000"/>
              <w:left w:val="nil"/>
              <w:bottom w:val="single" w:sz="4" w:space="0" w:color="000000"/>
              <w:right w:val="single" w:sz="4" w:space="0" w:color="000000"/>
            </w:tcBorders>
            <w:vAlign w:val="center"/>
            <w:hideMark/>
          </w:tcPr>
          <w:p w:rsidR="00CD3DCF" w:rsidRPr="00CD3DCF" w:rsidRDefault="00CD3DCF" w:rsidP="00CD3DCF">
            <w:pPr>
              <w:widowControl/>
              <w:jc w:val="left"/>
              <w:rPr>
                <w:rFonts w:ascii="宋体" w:eastAsia="宋体" w:hAnsi="宋体" w:cs="Arial"/>
                <w:color w:val="000000"/>
                <w:kern w:val="0"/>
                <w:sz w:val="22"/>
              </w:rPr>
            </w:pPr>
          </w:p>
        </w:tc>
        <w:tc>
          <w:tcPr>
            <w:tcW w:w="1610" w:type="dxa"/>
            <w:vMerge/>
            <w:tcBorders>
              <w:top w:val="single" w:sz="8" w:space="0" w:color="000000"/>
              <w:left w:val="nil"/>
              <w:bottom w:val="single" w:sz="4" w:space="0" w:color="000000"/>
              <w:right w:val="single" w:sz="8" w:space="0" w:color="000000"/>
            </w:tcBorders>
            <w:vAlign w:val="center"/>
            <w:hideMark/>
          </w:tcPr>
          <w:p w:rsidR="00CD3DCF" w:rsidRPr="00CD3DCF" w:rsidRDefault="00CD3DCF" w:rsidP="00CD3DCF">
            <w:pPr>
              <w:widowControl/>
              <w:jc w:val="left"/>
              <w:rPr>
                <w:rFonts w:ascii="宋体" w:eastAsia="宋体" w:hAnsi="宋体" w:cs="Arial"/>
                <w:color w:val="000000"/>
                <w:kern w:val="0"/>
                <w:sz w:val="22"/>
              </w:rPr>
            </w:pPr>
          </w:p>
        </w:tc>
      </w:tr>
      <w:tr w:rsidR="00CD3DCF" w:rsidRPr="00CD3DCF" w:rsidTr="00B904BC">
        <w:trPr>
          <w:trHeight w:val="308"/>
        </w:trPr>
        <w:tc>
          <w:tcPr>
            <w:tcW w:w="4532"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22"/>
              </w:rPr>
            </w:pPr>
            <w:r w:rsidRPr="00CD3DCF">
              <w:rPr>
                <w:rFonts w:ascii="宋体" w:eastAsia="宋体" w:hAnsi="宋体" w:cs="Arial" w:hint="eastAsia"/>
                <w:color w:val="000000"/>
                <w:kern w:val="0"/>
                <w:sz w:val="22"/>
              </w:rPr>
              <w:t>栏次</w:t>
            </w:r>
          </w:p>
        </w:tc>
        <w:tc>
          <w:tcPr>
            <w:tcW w:w="1096"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22"/>
              </w:rPr>
            </w:pPr>
            <w:r w:rsidRPr="00CD3DCF">
              <w:rPr>
                <w:rFonts w:ascii="宋体" w:eastAsia="宋体" w:hAnsi="宋体" w:cs="Arial" w:hint="eastAsia"/>
                <w:color w:val="000000"/>
                <w:kern w:val="0"/>
                <w:sz w:val="22"/>
              </w:rPr>
              <w:t>1</w:t>
            </w:r>
          </w:p>
        </w:tc>
        <w:tc>
          <w:tcPr>
            <w:tcW w:w="1193" w:type="dxa"/>
            <w:tcBorders>
              <w:top w:val="nil"/>
              <w:left w:val="nil"/>
              <w:bottom w:val="single" w:sz="4" w:space="0" w:color="000000"/>
              <w:right w:val="single" w:sz="4"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22"/>
              </w:rPr>
            </w:pPr>
            <w:r w:rsidRPr="00CD3DCF">
              <w:rPr>
                <w:rFonts w:ascii="宋体" w:eastAsia="宋体" w:hAnsi="宋体" w:cs="Arial" w:hint="eastAsia"/>
                <w:color w:val="000000"/>
                <w:kern w:val="0"/>
                <w:sz w:val="22"/>
              </w:rPr>
              <w:t>2</w:t>
            </w:r>
          </w:p>
        </w:tc>
        <w:tc>
          <w:tcPr>
            <w:tcW w:w="1610" w:type="dxa"/>
            <w:tcBorders>
              <w:top w:val="nil"/>
              <w:left w:val="nil"/>
              <w:bottom w:val="single" w:sz="4" w:space="0" w:color="000000"/>
              <w:right w:val="single" w:sz="8" w:space="0" w:color="000000"/>
            </w:tcBorders>
            <w:shd w:val="clear" w:color="auto" w:fill="auto"/>
            <w:noWrap/>
            <w:vAlign w:val="center"/>
            <w:hideMark/>
          </w:tcPr>
          <w:p w:rsidR="00CD3DCF" w:rsidRPr="00CD3DCF" w:rsidRDefault="00CD3DCF" w:rsidP="00CD3DCF">
            <w:pPr>
              <w:widowControl/>
              <w:jc w:val="center"/>
              <w:rPr>
                <w:rFonts w:ascii="宋体" w:eastAsia="宋体" w:hAnsi="宋体" w:cs="Arial"/>
                <w:color w:val="000000"/>
                <w:kern w:val="0"/>
                <w:sz w:val="22"/>
              </w:rPr>
            </w:pPr>
            <w:r w:rsidRPr="00CD3DCF">
              <w:rPr>
                <w:rFonts w:ascii="宋体" w:eastAsia="宋体" w:hAnsi="宋体" w:cs="Arial" w:hint="eastAsia"/>
                <w:color w:val="000000"/>
                <w:kern w:val="0"/>
                <w:sz w:val="22"/>
              </w:rPr>
              <w:t>3</w:t>
            </w:r>
          </w:p>
        </w:tc>
      </w:tr>
      <w:tr w:rsidR="00CD3DCF" w:rsidRPr="00CD3DCF" w:rsidTr="00B904BC">
        <w:trPr>
          <w:trHeight w:val="308"/>
        </w:trPr>
        <w:tc>
          <w:tcPr>
            <w:tcW w:w="4532"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CD3DCF" w:rsidRPr="00CD3DCF" w:rsidRDefault="00CD3DCF" w:rsidP="00CD3DCF">
            <w:pPr>
              <w:widowControl/>
              <w:jc w:val="center"/>
              <w:rPr>
                <w:rFonts w:ascii="宋体" w:eastAsia="宋体" w:hAnsi="宋体" w:cs="Arial"/>
                <w:color w:val="000000"/>
                <w:kern w:val="0"/>
                <w:sz w:val="22"/>
              </w:rPr>
            </w:pPr>
            <w:r w:rsidRPr="00CD3DCF">
              <w:rPr>
                <w:rFonts w:ascii="宋体" w:eastAsia="宋体" w:hAnsi="宋体" w:cs="Arial" w:hint="eastAsia"/>
                <w:color w:val="000000"/>
                <w:kern w:val="0"/>
                <w:sz w:val="22"/>
              </w:rPr>
              <w:t>合计</w:t>
            </w:r>
          </w:p>
        </w:tc>
        <w:tc>
          <w:tcPr>
            <w:tcW w:w="1096" w:type="dxa"/>
            <w:tcBorders>
              <w:top w:val="nil"/>
              <w:left w:val="nil"/>
              <w:bottom w:val="single" w:sz="4" w:space="0" w:color="000000"/>
              <w:right w:val="single" w:sz="4" w:space="0" w:color="000000"/>
            </w:tcBorders>
            <w:shd w:val="clear" w:color="auto" w:fill="auto"/>
            <w:noWrap/>
            <w:vAlign w:val="center"/>
            <w:hideMark/>
          </w:tcPr>
          <w:p w:rsidR="00CD3DCF" w:rsidRPr="00CD3DCF" w:rsidRDefault="00443D2F" w:rsidP="00CD3DCF">
            <w:pPr>
              <w:widowControl/>
              <w:jc w:val="right"/>
              <w:rPr>
                <w:rFonts w:ascii="宋体" w:eastAsia="宋体" w:hAnsi="宋体" w:cs="Arial"/>
                <w:color w:val="000000"/>
                <w:kern w:val="0"/>
                <w:sz w:val="22"/>
              </w:rPr>
            </w:pPr>
            <w:r>
              <w:rPr>
                <w:rFonts w:ascii="宋体" w:eastAsia="宋体" w:hAnsi="宋体" w:cs="Arial" w:hint="eastAsia"/>
                <w:color w:val="000000"/>
                <w:kern w:val="0"/>
                <w:sz w:val="22"/>
              </w:rPr>
              <w:t>911.65</w:t>
            </w:r>
          </w:p>
        </w:tc>
        <w:tc>
          <w:tcPr>
            <w:tcW w:w="1193" w:type="dxa"/>
            <w:tcBorders>
              <w:top w:val="nil"/>
              <w:left w:val="nil"/>
              <w:bottom w:val="single" w:sz="4" w:space="0" w:color="000000"/>
              <w:right w:val="single" w:sz="4" w:space="0" w:color="000000"/>
            </w:tcBorders>
            <w:shd w:val="clear" w:color="auto" w:fill="auto"/>
            <w:noWrap/>
            <w:vAlign w:val="center"/>
            <w:hideMark/>
          </w:tcPr>
          <w:p w:rsidR="00CD3DCF" w:rsidRPr="00CD3DCF" w:rsidRDefault="00443D2F" w:rsidP="00CD3DCF">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485.07</w:t>
            </w:r>
          </w:p>
        </w:tc>
        <w:tc>
          <w:tcPr>
            <w:tcW w:w="1610" w:type="dxa"/>
            <w:tcBorders>
              <w:top w:val="nil"/>
              <w:left w:val="nil"/>
              <w:bottom w:val="single" w:sz="4" w:space="0" w:color="000000"/>
              <w:right w:val="single" w:sz="8" w:space="0" w:color="000000"/>
            </w:tcBorders>
            <w:shd w:val="clear" w:color="auto" w:fill="auto"/>
            <w:noWrap/>
            <w:vAlign w:val="center"/>
            <w:hideMark/>
          </w:tcPr>
          <w:p w:rsidR="00CD3DCF" w:rsidRPr="00CD3DCF" w:rsidRDefault="00443D2F" w:rsidP="00CD3DCF">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426.58</w:t>
            </w:r>
          </w:p>
        </w:tc>
      </w:tr>
      <w:tr w:rsidR="00443D2F" w:rsidRPr="00CD3DCF" w:rsidTr="00B904BC">
        <w:trPr>
          <w:trHeight w:val="308"/>
        </w:trPr>
        <w:tc>
          <w:tcPr>
            <w:tcW w:w="1151"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43D2F" w:rsidRPr="00CD3DCF" w:rsidRDefault="00443D2F" w:rsidP="00CD3DCF">
            <w:pPr>
              <w:widowControl/>
              <w:jc w:val="left"/>
              <w:rPr>
                <w:rFonts w:ascii="宋体" w:eastAsia="宋体" w:hAnsi="宋体" w:cs="Arial"/>
                <w:color w:val="000000"/>
                <w:kern w:val="0"/>
                <w:sz w:val="22"/>
              </w:rPr>
            </w:pPr>
            <w:r w:rsidRPr="00CD3DCF">
              <w:rPr>
                <w:rFonts w:ascii="宋体" w:eastAsia="宋体" w:hAnsi="宋体" w:cs="Arial" w:hint="eastAsia"/>
                <w:color w:val="000000"/>
                <w:kern w:val="0"/>
                <w:sz w:val="22"/>
              </w:rPr>
              <w:t>210</w:t>
            </w:r>
          </w:p>
        </w:tc>
        <w:tc>
          <w:tcPr>
            <w:tcW w:w="3381"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left"/>
              <w:rPr>
                <w:rFonts w:ascii="宋体" w:eastAsia="宋体" w:hAnsi="宋体" w:cs="Arial"/>
                <w:color w:val="000000"/>
                <w:kern w:val="0"/>
                <w:sz w:val="22"/>
              </w:rPr>
            </w:pPr>
            <w:r w:rsidRPr="00CD3DCF">
              <w:rPr>
                <w:rFonts w:ascii="宋体" w:eastAsia="宋体" w:hAnsi="宋体" w:cs="Arial" w:hint="eastAsia"/>
                <w:color w:val="000000"/>
                <w:kern w:val="0"/>
                <w:sz w:val="22"/>
              </w:rPr>
              <w:t>医疗卫生与计划生育支出</w:t>
            </w:r>
          </w:p>
        </w:tc>
        <w:tc>
          <w:tcPr>
            <w:tcW w:w="1096"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911.65</w:t>
            </w:r>
          </w:p>
        </w:tc>
        <w:tc>
          <w:tcPr>
            <w:tcW w:w="1193"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485.07</w:t>
            </w:r>
          </w:p>
        </w:tc>
        <w:tc>
          <w:tcPr>
            <w:tcW w:w="1610" w:type="dxa"/>
            <w:tcBorders>
              <w:top w:val="nil"/>
              <w:left w:val="nil"/>
              <w:bottom w:val="single" w:sz="4" w:space="0" w:color="000000"/>
              <w:right w:val="single" w:sz="8" w:space="0" w:color="000000"/>
            </w:tcBorders>
            <w:shd w:val="clear" w:color="auto" w:fill="auto"/>
            <w:noWrap/>
            <w:vAlign w:val="center"/>
            <w:hideMark/>
          </w:tcPr>
          <w:p w:rsidR="00443D2F" w:rsidRPr="00CD3DCF" w:rsidRDefault="00443D2F"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426.58</w:t>
            </w:r>
          </w:p>
        </w:tc>
      </w:tr>
      <w:tr w:rsidR="00443D2F" w:rsidRPr="00CD3DCF" w:rsidTr="00B904BC">
        <w:trPr>
          <w:trHeight w:val="308"/>
        </w:trPr>
        <w:tc>
          <w:tcPr>
            <w:tcW w:w="1151"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43D2F" w:rsidRPr="00CD3DCF" w:rsidRDefault="00443D2F" w:rsidP="00CD3DCF">
            <w:pPr>
              <w:widowControl/>
              <w:jc w:val="left"/>
              <w:rPr>
                <w:rFonts w:ascii="宋体" w:eastAsia="宋体" w:hAnsi="宋体" w:cs="Arial"/>
                <w:color w:val="000000"/>
                <w:kern w:val="0"/>
                <w:sz w:val="22"/>
              </w:rPr>
            </w:pPr>
            <w:r w:rsidRPr="00CD3DCF">
              <w:rPr>
                <w:rFonts w:ascii="宋体" w:eastAsia="宋体" w:hAnsi="宋体" w:cs="Arial" w:hint="eastAsia"/>
                <w:color w:val="000000"/>
                <w:kern w:val="0"/>
                <w:sz w:val="22"/>
              </w:rPr>
              <w:t>21010</w:t>
            </w:r>
          </w:p>
        </w:tc>
        <w:tc>
          <w:tcPr>
            <w:tcW w:w="3381"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left"/>
              <w:rPr>
                <w:rFonts w:ascii="宋体" w:eastAsia="宋体" w:hAnsi="宋体" w:cs="Arial"/>
                <w:color w:val="000000"/>
                <w:kern w:val="0"/>
                <w:sz w:val="22"/>
              </w:rPr>
            </w:pPr>
            <w:r w:rsidRPr="00CD3DCF">
              <w:rPr>
                <w:rFonts w:ascii="宋体" w:eastAsia="宋体" w:hAnsi="宋体" w:cs="Arial" w:hint="eastAsia"/>
                <w:color w:val="000000"/>
                <w:kern w:val="0"/>
                <w:sz w:val="22"/>
              </w:rPr>
              <w:t>食品和药品监督管理事务</w:t>
            </w:r>
          </w:p>
        </w:tc>
        <w:tc>
          <w:tcPr>
            <w:tcW w:w="1096"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911.65</w:t>
            </w:r>
          </w:p>
        </w:tc>
        <w:tc>
          <w:tcPr>
            <w:tcW w:w="1193"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485.07</w:t>
            </w:r>
          </w:p>
        </w:tc>
        <w:tc>
          <w:tcPr>
            <w:tcW w:w="1610" w:type="dxa"/>
            <w:tcBorders>
              <w:top w:val="nil"/>
              <w:left w:val="nil"/>
              <w:bottom w:val="single" w:sz="4" w:space="0" w:color="000000"/>
              <w:right w:val="single" w:sz="8" w:space="0" w:color="000000"/>
            </w:tcBorders>
            <w:shd w:val="clear" w:color="auto" w:fill="auto"/>
            <w:noWrap/>
            <w:vAlign w:val="center"/>
            <w:hideMark/>
          </w:tcPr>
          <w:p w:rsidR="00443D2F" w:rsidRPr="00CD3DCF" w:rsidRDefault="00443D2F"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426.58</w:t>
            </w:r>
          </w:p>
        </w:tc>
      </w:tr>
      <w:tr w:rsidR="00443D2F" w:rsidRPr="00CD3DCF" w:rsidTr="00B904BC">
        <w:trPr>
          <w:trHeight w:val="308"/>
        </w:trPr>
        <w:tc>
          <w:tcPr>
            <w:tcW w:w="1151"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43D2F" w:rsidRPr="00CD3DCF" w:rsidRDefault="00443D2F" w:rsidP="00CD3DCF">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2101012</w:t>
            </w:r>
          </w:p>
        </w:tc>
        <w:tc>
          <w:tcPr>
            <w:tcW w:w="3381"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药品事务</w:t>
            </w:r>
          </w:p>
        </w:tc>
        <w:tc>
          <w:tcPr>
            <w:tcW w:w="1096"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right"/>
              <w:rPr>
                <w:rFonts w:ascii="宋体" w:eastAsia="宋体" w:hAnsi="宋体" w:cs="Arial"/>
                <w:color w:val="000000"/>
                <w:kern w:val="0"/>
                <w:sz w:val="22"/>
              </w:rPr>
            </w:pPr>
            <w:r>
              <w:rPr>
                <w:rFonts w:ascii="宋体" w:eastAsia="宋体" w:hAnsi="宋体" w:cs="Arial" w:hint="eastAsia"/>
                <w:color w:val="000000"/>
                <w:kern w:val="0"/>
                <w:sz w:val="22"/>
              </w:rPr>
              <w:t>61.08</w:t>
            </w:r>
          </w:p>
        </w:tc>
        <w:tc>
          <w:tcPr>
            <w:tcW w:w="1193"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right"/>
              <w:rPr>
                <w:rFonts w:ascii="宋体" w:eastAsia="宋体" w:hAnsi="宋体" w:cs="Arial"/>
                <w:color w:val="000000"/>
                <w:kern w:val="0"/>
                <w:sz w:val="22"/>
              </w:rPr>
            </w:pPr>
          </w:p>
        </w:tc>
        <w:tc>
          <w:tcPr>
            <w:tcW w:w="1610" w:type="dxa"/>
            <w:tcBorders>
              <w:top w:val="nil"/>
              <w:left w:val="nil"/>
              <w:bottom w:val="single" w:sz="4" w:space="0" w:color="000000"/>
              <w:right w:val="single" w:sz="8" w:space="0" w:color="000000"/>
            </w:tcBorders>
            <w:shd w:val="clear" w:color="auto" w:fill="auto"/>
            <w:noWrap/>
            <w:vAlign w:val="center"/>
            <w:hideMark/>
          </w:tcPr>
          <w:p w:rsidR="00443D2F" w:rsidRPr="00CD3DCF" w:rsidRDefault="00443D2F"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61.08</w:t>
            </w:r>
          </w:p>
        </w:tc>
      </w:tr>
      <w:tr w:rsidR="00443D2F" w:rsidRPr="00CD3DCF" w:rsidTr="00B904BC">
        <w:trPr>
          <w:trHeight w:val="308"/>
        </w:trPr>
        <w:tc>
          <w:tcPr>
            <w:tcW w:w="1151"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43D2F" w:rsidRPr="00CD3DCF" w:rsidRDefault="00443D2F" w:rsidP="00CD3DCF">
            <w:pPr>
              <w:widowControl/>
              <w:jc w:val="left"/>
              <w:rPr>
                <w:rFonts w:ascii="宋体" w:eastAsia="宋体" w:hAnsi="宋体" w:cs="Arial"/>
                <w:color w:val="000000"/>
                <w:kern w:val="0"/>
                <w:sz w:val="22"/>
              </w:rPr>
            </w:pPr>
            <w:r w:rsidRPr="00CD3DCF">
              <w:rPr>
                <w:rFonts w:ascii="宋体" w:eastAsia="宋体" w:hAnsi="宋体" w:cs="Arial" w:hint="eastAsia"/>
                <w:color w:val="000000"/>
                <w:kern w:val="0"/>
                <w:sz w:val="22"/>
              </w:rPr>
              <w:t>2101016</w:t>
            </w:r>
          </w:p>
        </w:tc>
        <w:tc>
          <w:tcPr>
            <w:tcW w:w="3381"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left"/>
              <w:rPr>
                <w:rFonts w:ascii="宋体" w:eastAsia="宋体" w:hAnsi="宋体" w:cs="Arial"/>
                <w:color w:val="000000"/>
                <w:kern w:val="0"/>
                <w:sz w:val="22"/>
              </w:rPr>
            </w:pPr>
            <w:r w:rsidRPr="00CD3DCF">
              <w:rPr>
                <w:rFonts w:ascii="宋体" w:eastAsia="宋体" w:hAnsi="宋体" w:cs="Arial" w:hint="eastAsia"/>
                <w:color w:val="000000"/>
                <w:kern w:val="0"/>
                <w:sz w:val="22"/>
              </w:rPr>
              <w:t xml:space="preserve">  食品安全事务</w:t>
            </w:r>
          </w:p>
        </w:tc>
        <w:tc>
          <w:tcPr>
            <w:tcW w:w="1096"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right"/>
              <w:rPr>
                <w:rFonts w:ascii="宋体" w:eastAsia="宋体" w:hAnsi="宋体" w:cs="Arial"/>
                <w:color w:val="000000"/>
                <w:kern w:val="0"/>
                <w:sz w:val="22"/>
              </w:rPr>
            </w:pPr>
            <w:r>
              <w:rPr>
                <w:rFonts w:ascii="宋体" w:eastAsia="宋体" w:hAnsi="宋体" w:cs="Arial" w:hint="eastAsia"/>
                <w:color w:val="000000"/>
                <w:kern w:val="0"/>
                <w:sz w:val="22"/>
              </w:rPr>
              <w:t>289.03</w:t>
            </w:r>
          </w:p>
        </w:tc>
        <w:tc>
          <w:tcPr>
            <w:tcW w:w="1193"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right"/>
              <w:rPr>
                <w:rFonts w:ascii="宋体" w:eastAsia="宋体" w:hAnsi="宋体" w:cs="Arial"/>
                <w:color w:val="000000"/>
                <w:kern w:val="0"/>
                <w:sz w:val="22"/>
              </w:rPr>
            </w:pPr>
          </w:p>
        </w:tc>
        <w:tc>
          <w:tcPr>
            <w:tcW w:w="1610" w:type="dxa"/>
            <w:tcBorders>
              <w:top w:val="nil"/>
              <w:left w:val="nil"/>
              <w:bottom w:val="single" w:sz="4" w:space="0" w:color="000000"/>
              <w:right w:val="single" w:sz="8" w:space="0" w:color="000000"/>
            </w:tcBorders>
            <w:shd w:val="clear" w:color="auto" w:fill="auto"/>
            <w:noWrap/>
            <w:vAlign w:val="center"/>
            <w:hideMark/>
          </w:tcPr>
          <w:p w:rsidR="00443D2F" w:rsidRPr="00CD3DCF" w:rsidRDefault="00443D2F"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289.03</w:t>
            </w:r>
          </w:p>
        </w:tc>
      </w:tr>
      <w:tr w:rsidR="00443D2F" w:rsidRPr="00CD3DCF" w:rsidTr="00B904BC">
        <w:trPr>
          <w:trHeight w:val="308"/>
        </w:trPr>
        <w:tc>
          <w:tcPr>
            <w:tcW w:w="1151"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43D2F" w:rsidRPr="00CD3DCF" w:rsidRDefault="00443D2F" w:rsidP="00CD3DCF">
            <w:pPr>
              <w:widowControl/>
              <w:jc w:val="left"/>
              <w:rPr>
                <w:rFonts w:ascii="宋体" w:eastAsia="宋体" w:hAnsi="宋体" w:cs="Arial"/>
                <w:color w:val="000000"/>
                <w:kern w:val="0"/>
                <w:sz w:val="22"/>
              </w:rPr>
            </w:pPr>
            <w:r w:rsidRPr="00CD3DCF">
              <w:rPr>
                <w:rFonts w:ascii="宋体" w:eastAsia="宋体" w:hAnsi="宋体" w:cs="Arial" w:hint="eastAsia"/>
                <w:color w:val="000000"/>
                <w:kern w:val="0"/>
                <w:sz w:val="22"/>
              </w:rPr>
              <w:t>2101050</w:t>
            </w:r>
          </w:p>
        </w:tc>
        <w:tc>
          <w:tcPr>
            <w:tcW w:w="3381"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left"/>
              <w:rPr>
                <w:rFonts w:ascii="宋体" w:eastAsia="宋体" w:hAnsi="宋体" w:cs="Arial"/>
                <w:color w:val="000000"/>
                <w:kern w:val="0"/>
                <w:sz w:val="22"/>
              </w:rPr>
            </w:pPr>
            <w:r w:rsidRPr="00CD3DCF">
              <w:rPr>
                <w:rFonts w:ascii="宋体" w:eastAsia="宋体" w:hAnsi="宋体" w:cs="Arial" w:hint="eastAsia"/>
                <w:color w:val="000000"/>
                <w:kern w:val="0"/>
                <w:sz w:val="22"/>
              </w:rPr>
              <w:t xml:space="preserve">  事业运行</w:t>
            </w:r>
          </w:p>
        </w:tc>
        <w:tc>
          <w:tcPr>
            <w:tcW w:w="1096"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485.07</w:t>
            </w:r>
          </w:p>
        </w:tc>
        <w:tc>
          <w:tcPr>
            <w:tcW w:w="1193"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485.07</w:t>
            </w:r>
          </w:p>
        </w:tc>
        <w:tc>
          <w:tcPr>
            <w:tcW w:w="1610" w:type="dxa"/>
            <w:tcBorders>
              <w:top w:val="nil"/>
              <w:left w:val="nil"/>
              <w:bottom w:val="single" w:sz="4" w:space="0" w:color="000000"/>
              <w:right w:val="single" w:sz="8" w:space="0" w:color="000000"/>
            </w:tcBorders>
            <w:shd w:val="clear" w:color="auto" w:fill="auto"/>
            <w:noWrap/>
            <w:vAlign w:val="center"/>
            <w:hideMark/>
          </w:tcPr>
          <w:p w:rsidR="00443D2F" w:rsidRPr="00CD3DCF" w:rsidRDefault="00443D2F" w:rsidP="00F54650">
            <w:pPr>
              <w:widowControl/>
              <w:jc w:val="right"/>
              <w:rPr>
                <w:rFonts w:ascii="宋体" w:eastAsia="宋体" w:hAnsi="宋体" w:cs="Arial"/>
                <w:color w:val="000000"/>
                <w:kern w:val="0"/>
                <w:sz w:val="22"/>
              </w:rPr>
            </w:pPr>
          </w:p>
        </w:tc>
      </w:tr>
      <w:tr w:rsidR="00443D2F" w:rsidRPr="00CD3DCF" w:rsidTr="00B904BC">
        <w:trPr>
          <w:trHeight w:val="308"/>
        </w:trPr>
        <w:tc>
          <w:tcPr>
            <w:tcW w:w="1151"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43D2F" w:rsidRPr="00CD3DCF" w:rsidRDefault="00443D2F" w:rsidP="00CD3DCF">
            <w:pPr>
              <w:widowControl/>
              <w:jc w:val="left"/>
              <w:rPr>
                <w:rFonts w:ascii="宋体" w:eastAsia="宋体" w:hAnsi="宋体" w:cs="Arial"/>
                <w:color w:val="000000"/>
                <w:kern w:val="0"/>
                <w:sz w:val="22"/>
              </w:rPr>
            </w:pPr>
            <w:r w:rsidRPr="00CD3DCF">
              <w:rPr>
                <w:rFonts w:ascii="宋体" w:eastAsia="宋体" w:hAnsi="宋体" w:cs="Arial" w:hint="eastAsia"/>
                <w:color w:val="000000"/>
                <w:kern w:val="0"/>
                <w:sz w:val="22"/>
              </w:rPr>
              <w:t>2101099</w:t>
            </w:r>
          </w:p>
        </w:tc>
        <w:tc>
          <w:tcPr>
            <w:tcW w:w="3381"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left"/>
              <w:rPr>
                <w:rFonts w:ascii="宋体" w:eastAsia="宋体" w:hAnsi="宋体" w:cs="Arial"/>
                <w:color w:val="000000"/>
                <w:kern w:val="0"/>
                <w:sz w:val="22"/>
              </w:rPr>
            </w:pPr>
            <w:r w:rsidRPr="00CD3DCF">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其他食品和药品监督</w:t>
            </w:r>
            <w:r w:rsidRPr="00CD3DCF">
              <w:rPr>
                <w:rFonts w:ascii="宋体" w:eastAsia="宋体" w:hAnsi="宋体" w:cs="Arial" w:hint="eastAsia"/>
                <w:color w:val="000000"/>
                <w:kern w:val="0"/>
                <w:sz w:val="22"/>
              </w:rPr>
              <w:t>事务支出</w:t>
            </w:r>
          </w:p>
        </w:tc>
        <w:tc>
          <w:tcPr>
            <w:tcW w:w="1096"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right"/>
              <w:rPr>
                <w:rFonts w:ascii="宋体" w:eastAsia="宋体" w:hAnsi="宋体" w:cs="Arial"/>
                <w:color w:val="000000"/>
                <w:kern w:val="0"/>
                <w:sz w:val="22"/>
              </w:rPr>
            </w:pPr>
            <w:r>
              <w:rPr>
                <w:rFonts w:ascii="宋体" w:eastAsia="宋体" w:hAnsi="宋体" w:cs="Arial" w:hint="eastAsia"/>
                <w:color w:val="000000"/>
                <w:kern w:val="0"/>
                <w:sz w:val="22"/>
              </w:rPr>
              <w:t>76.47</w:t>
            </w:r>
          </w:p>
        </w:tc>
        <w:tc>
          <w:tcPr>
            <w:tcW w:w="1193" w:type="dxa"/>
            <w:tcBorders>
              <w:top w:val="nil"/>
              <w:left w:val="nil"/>
              <w:bottom w:val="single" w:sz="4" w:space="0" w:color="000000"/>
              <w:right w:val="single" w:sz="4" w:space="0" w:color="000000"/>
            </w:tcBorders>
            <w:shd w:val="clear" w:color="auto" w:fill="auto"/>
            <w:noWrap/>
            <w:vAlign w:val="center"/>
            <w:hideMark/>
          </w:tcPr>
          <w:p w:rsidR="00443D2F" w:rsidRPr="00CD3DCF" w:rsidRDefault="00443D2F" w:rsidP="00CD3DCF">
            <w:pPr>
              <w:widowControl/>
              <w:jc w:val="right"/>
              <w:rPr>
                <w:rFonts w:ascii="宋体" w:eastAsia="宋体" w:hAnsi="宋体" w:cs="Arial"/>
                <w:color w:val="000000"/>
                <w:kern w:val="0"/>
                <w:sz w:val="22"/>
              </w:rPr>
            </w:pPr>
          </w:p>
        </w:tc>
        <w:tc>
          <w:tcPr>
            <w:tcW w:w="1610" w:type="dxa"/>
            <w:tcBorders>
              <w:top w:val="nil"/>
              <w:left w:val="nil"/>
              <w:bottom w:val="single" w:sz="4" w:space="0" w:color="000000"/>
              <w:right w:val="single" w:sz="8" w:space="0" w:color="000000"/>
            </w:tcBorders>
            <w:shd w:val="clear" w:color="auto" w:fill="auto"/>
            <w:noWrap/>
            <w:vAlign w:val="center"/>
            <w:hideMark/>
          </w:tcPr>
          <w:p w:rsidR="00443D2F" w:rsidRPr="00CD3DCF" w:rsidRDefault="00443D2F"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76.47</w:t>
            </w:r>
          </w:p>
        </w:tc>
      </w:tr>
      <w:tr w:rsidR="00443D2F" w:rsidRPr="00CD3DCF" w:rsidTr="00085BF3">
        <w:trPr>
          <w:trHeight w:val="308"/>
        </w:trPr>
        <w:tc>
          <w:tcPr>
            <w:tcW w:w="8431" w:type="dxa"/>
            <w:gridSpan w:val="8"/>
            <w:tcBorders>
              <w:top w:val="single" w:sz="4" w:space="0" w:color="000000"/>
              <w:bottom w:val="nil"/>
              <w:right w:val="nil"/>
            </w:tcBorders>
            <w:shd w:val="clear" w:color="auto" w:fill="auto"/>
            <w:noWrap/>
            <w:vAlign w:val="center"/>
            <w:hideMark/>
          </w:tcPr>
          <w:p w:rsidR="00443D2F" w:rsidRPr="00CD3DCF" w:rsidRDefault="00443D2F" w:rsidP="00CD3DCF">
            <w:pPr>
              <w:widowControl/>
              <w:jc w:val="left"/>
              <w:rPr>
                <w:rFonts w:ascii="宋体" w:eastAsia="宋体" w:hAnsi="宋体" w:cs="Arial"/>
                <w:color w:val="000000"/>
                <w:kern w:val="0"/>
                <w:sz w:val="20"/>
                <w:szCs w:val="20"/>
              </w:rPr>
            </w:pPr>
            <w:r w:rsidRPr="00CD3DCF">
              <w:rPr>
                <w:rFonts w:ascii="宋体" w:eastAsia="宋体" w:hAnsi="宋体" w:cs="Arial" w:hint="eastAsia"/>
                <w:color w:val="000000"/>
                <w:kern w:val="0"/>
                <w:sz w:val="20"/>
                <w:szCs w:val="20"/>
              </w:rPr>
              <w:t>注：本表反映部门本年度一般公共预算财政拨款实际支出情况。</w:t>
            </w:r>
          </w:p>
        </w:tc>
      </w:tr>
    </w:tbl>
    <w:p w:rsidR="00CD3DCF" w:rsidRDefault="00CD3DCF"/>
    <w:tbl>
      <w:tblPr>
        <w:tblW w:w="8087" w:type="dxa"/>
        <w:tblInd w:w="91" w:type="dxa"/>
        <w:tblLook w:val="04A0"/>
      </w:tblPr>
      <w:tblGrid>
        <w:gridCol w:w="261"/>
        <w:gridCol w:w="253"/>
        <w:gridCol w:w="253"/>
        <w:gridCol w:w="3114"/>
        <w:gridCol w:w="1260"/>
        <w:gridCol w:w="1232"/>
        <w:gridCol w:w="1714"/>
      </w:tblGrid>
      <w:tr w:rsidR="00C91233" w:rsidRPr="00C91233" w:rsidTr="003E05CE">
        <w:trPr>
          <w:trHeight w:val="375"/>
        </w:trPr>
        <w:tc>
          <w:tcPr>
            <w:tcW w:w="8087" w:type="dxa"/>
            <w:gridSpan w:val="7"/>
            <w:tcBorders>
              <w:top w:val="nil"/>
              <w:left w:val="nil"/>
              <w:bottom w:val="nil"/>
              <w:right w:val="nil"/>
            </w:tcBorders>
            <w:shd w:val="clear" w:color="auto" w:fill="auto"/>
            <w:noWrap/>
            <w:vAlign w:val="bottom"/>
            <w:hideMark/>
          </w:tcPr>
          <w:p w:rsidR="00C91233" w:rsidRPr="00C91233" w:rsidRDefault="00C91233" w:rsidP="00C91233">
            <w:pPr>
              <w:widowControl/>
              <w:jc w:val="center"/>
              <w:rPr>
                <w:rFonts w:ascii="宋体" w:eastAsia="宋体" w:hAnsi="宋体" w:cs="Arial"/>
                <w:color w:val="000000"/>
                <w:kern w:val="0"/>
                <w:sz w:val="28"/>
                <w:szCs w:val="28"/>
              </w:rPr>
            </w:pPr>
            <w:r w:rsidRPr="00C91233">
              <w:rPr>
                <w:rFonts w:ascii="宋体" w:eastAsia="宋体" w:hAnsi="宋体" w:cs="Arial" w:hint="eastAsia"/>
                <w:color w:val="000000"/>
                <w:kern w:val="0"/>
                <w:sz w:val="28"/>
                <w:szCs w:val="28"/>
              </w:rPr>
              <w:t>一般公共预算财政拨款基本支出决算表</w:t>
            </w:r>
          </w:p>
        </w:tc>
      </w:tr>
      <w:tr w:rsidR="00C91233" w:rsidRPr="00C91233" w:rsidTr="003E05CE">
        <w:trPr>
          <w:trHeight w:val="300"/>
        </w:trPr>
        <w:tc>
          <w:tcPr>
            <w:tcW w:w="261"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253"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253"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3114"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1260"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1232"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1714" w:type="dxa"/>
            <w:tcBorders>
              <w:top w:val="nil"/>
              <w:left w:val="nil"/>
              <w:bottom w:val="nil"/>
              <w:right w:val="nil"/>
            </w:tcBorders>
            <w:shd w:val="clear" w:color="auto" w:fill="auto"/>
            <w:noWrap/>
            <w:vAlign w:val="bottom"/>
            <w:hideMark/>
          </w:tcPr>
          <w:p w:rsidR="00C91233" w:rsidRPr="00C91233" w:rsidRDefault="00C91233" w:rsidP="00C91233">
            <w:pPr>
              <w:widowControl/>
              <w:jc w:val="right"/>
              <w:rPr>
                <w:rFonts w:ascii="宋体" w:eastAsia="宋体" w:hAnsi="宋体" w:cs="Arial"/>
                <w:color w:val="000000"/>
                <w:kern w:val="0"/>
                <w:sz w:val="24"/>
                <w:szCs w:val="24"/>
              </w:rPr>
            </w:pPr>
            <w:r w:rsidRPr="00C91233">
              <w:rPr>
                <w:rFonts w:ascii="宋体" w:eastAsia="宋体" w:hAnsi="宋体" w:cs="Arial" w:hint="eastAsia"/>
                <w:color w:val="000000"/>
                <w:kern w:val="0"/>
                <w:sz w:val="24"/>
                <w:szCs w:val="24"/>
              </w:rPr>
              <w:t>公开06表</w:t>
            </w:r>
          </w:p>
        </w:tc>
      </w:tr>
      <w:tr w:rsidR="00C91233" w:rsidRPr="00C91233" w:rsidTr="003E05CE">
        <w:trPr>
          <w:trHeight w:val="300"/>
        </w:trPr>
        <w:tc>
          <w:tcPr>
            <w:tcW w:w="3881" w:type="dxa"/>
            <w:gridSpan w:val="4"/>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宋体" w:eastAsia="宋体" w:hAnsi="宋体" w:cs="Arial"/>
                <w:color w:val="000000"/>
                <w:kern w:val="0"/>
                <w:sz w:val="24"/>
                <w:szCs w:val="24"/>
              </w:rPr>
            </w:pPr>
            <w:r w:rsidRPr="00C91233">
              <w:rPr>
                <w:rFonts w:ascii="宋体" w:eastAsia="宋体" w:hAnsi="宋体" w:cs="Arial" w:hint="eastAsia"/>
                <w:color w:val="000000"/>
                <w:kern w:val="0"/>
                <w:sz w:val="24"/>
                <w:szCs w:val="24"/>
              </w:rPr>
              <w:t>部门：荆州市食品药品检验所</w:t>
            </w:r>
          </w:p>
        </w:tc>
        <w:tc>
          <w:tcPr>
            <w:tcW w:w="1260"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1232"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1714" w:type="dxa"/>
            <w:tcBorders>
              <w:top w:val="nil"/>
              <w:left w:val="nil"/>
              <w:bottom w:val="nil"/>
              <w:right w:val="nil"/>
            </w:tcBorders>
            <w:shd w:val="clear" w:color="auto" w:fill="auto"/>
            <w:noWrap/>
            <w:vAlign w:val="bottom"/>
            <w:hideMark/>
          </w:tcPr>
          <w:p w:rsidR="00C91233" w:rsidRPr="00C91233" w:rsidRDefault="00C91233" w:rsidP="003E05CE">
            <w:pPr>
              <w:widowControl/>
              <w:ind w:right="360"/>
              <w:jc w:val="right"/>
              <w:rPr>
                <w:rFonts w:ascii="宋体" w:eastAsia="宋体" w:hAnsi="宋体" w:cs="Arial"/>
                <w:color w:val="000000"/>
                <w:kern w:val="0"/>
                <w:sz w:val="24"/>
                <w:szCs w:val="24"/>
              </w:rPr>
            </w:pPr>
            <w:r w:rsidRPr="00C91233">
              <w:rPr>
                <w:rFonts w:ascii="宋体" w:eastAsia="宋体" w:hAnsi="宋体" w:cs="Arial" w:hint="eastAsia"/>
                <w:color w:val="000000"/>
                <w:kern w:val="0"/>
                <w:sz w:val="24"/>
                <w:szCs w:val="24"/>
              </w:rPr>
              <w:t>金额单位：万元</w:t>
            </w:r>
          </w:p>
        </w:tc>
      </w:tr>
      <w:tr w:rsidR="00C91233" w:rsidRPr="00C91233" w:rsidTr="003E05CE">
        <w:trPr>
          <w:trHeight w:val="308"/>
        </w:trPr>
        <w:tc>
          <w:tcPr>
            <w:tcW w:w="3881" w:type="dxa"/>
            <w:gridSpan w:val="4"/>
            <w:tcBorders>
              <w:top w:val="single" w:sz="8" w:space="0" w:color="000000"/>
              <w:left w:val="single" w:sz="8" w:space="0" w:color="000000"/>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项目</w:t>
            </w:r>
          </w:p>
        </w:tc>
        <w:tc>
          <w:tcPr>
            <w:tcW w:w="126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本年支出合计</w:t>
            </w:r>
          </w:p>
        </w:tc>
        <w:tc>
          <w:tcPr>
            <w:tcW w:w="1232" w:type="dxa"/>
            <w:vMerge w:val="restart"/>
            <w:tcBorders>
              <w:top w:val="single" w:sz="8" w:space="0" w:color="000000"/>
              <w:left w:val="nil"/>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人员经费</w:t>
            </w:r>
          </w:p>
        </w:tc>
        <w:tc>
          <w:tcPr>
            <w:tcW w:w="1714" w:type="dxa"/>
            <w:vMerge w:val="restart"/>
            <w:tcBorders>
              <w:top w:val="single" w:sz="8" w:space="0" w:color="000000"/>
              <w:left w:val="nil"/>
              <w:bottom w:val="single" w:sz="4" w:space="0" w:color="000000"/>
              <w:right w:val="single" w:sz="8"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公用经费</w:t>
            </w:r>
          </w:p>
        </w:tc>
      </w:tr>
      <w:tr w:rsidR="00C91233" w:rsidRPr="00C91233" w:rsidTr="003E05CE">
        <w:trPr>
          <w:trHeight w:val="312"/>
        </w:trPr>
        <w:tc>
          <w:tcPr>
            <w:tcW w:w="767"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经济分类</w:t>
            </w:r>
            <w:r w:rsidRPr="00C91233">
              <w:rPr>
                <w:rFonts w:ascii="宋体" w:eastAsia="宋体" w:hAnsi="宋体" w:cs="Arial" w:hint="eastAsia"/>
                <w:color w:val="000000"/>
                <w:kern w:val="0"/>
                <w:sz w:val="22"/>
              </w:rPr>
              <w:lastRenderedPageBreak/>
              <w:t>科目编码</w:t>
            </w:r>
          </w:p>
        </w:tc>
        <w:tc>
          <w:tcPr>
            <w:tcW w:w="3114" w:type="dxa"/>
            <w:vMerge w:val="restart"/>
            <w:tcBorders>
              <w:top w:val="nil"/>
              <w:left w:val="nil"/>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lastRenderedPageBreak/>
              <w:t>科目名称</w:t>
            </w:r>
          </w:p>
        </w:tc>
        <w:tc>
          <w:tcPr>
            <w:tcW w:w="1260" w:type="dxa"/>
            <w:vMerge/>
            <w:tcBorders>
              <w:top w:val="single" w:sz="8" w:space="0" w:color="000000"/>
              <w:left w:val="nil"/>
              <w:bottom w:val="single" w:sz="4" w:space="0" w:color="000000"/>
              <w:right w:val="single" w:sz="4"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c>
          <w:tcPr>
            <w:tcW w:w="1232" w:type="dxa"/>
            <w:vMerge/>
            <w:tcBorders>
              <w:top w:val="single" w:sz="8" w:space="0" w:color="000000"/>
              <w:left w:val="nil"/>
              <w:bottom w:val="single" w:sz="4" w:space="0" w:color="000000"/>
              <w:right w:val="single" w:sz="4"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c>
          <w:tcPr>
            <w:tcW w:w="1714" w:type="dxa"/>
            <w:vMerge/>
            <w:tcBorders>
              <w:top w:val="single" w:sz="8" w:space="0" w:color="000000"/>
              <w:left w:val="nil"/>
              <w:bottom w:val="single" w:sz="4" w:space="0" w:color="000000"/>
              <w:right w:val="single" w:sz="8"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r>
      <w:tr w:rsidR="00C91233" w:rsidRPr="00C91233" w:rsidTr="003E05CE">
        <w:trPr>
          <w:trHeight w:val="312"/>
        </w:trPr>
        <w:tc>
          <w:tcPr>
            <w:tcW w:w="767" w:type="dxa"/>
            <w:gridSpan w:val="3"/>
            <w:vMerge/>
            <w:tcBorders>
              <w:top w:val="single" w:sz="4" w:space="0" w:color="000000"/>
              <w:left w:val="single" w:sz="8" w:space="0" w:color="000000"/>
              <w:bottom w:val="single" w:sz="4" w:space="0" w:color="000000"/>
              <w:right w:val="single" w:sz="4"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c>
          <w:tcPr>
            <w:tcW w:w="3114" w:type="dxa"/>
            <w:vMerge/>
            <w:tcBorders>
              <w:top w:val="nil"/>
              <w:left w:val="nil"/>
              <w:bottom w:val="single" w:sz="4" w:space="0" w:color="000000"/>
              <w:right w:val="single" w:sz="4"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c>
          <w:tcPr>
            <w:tcW w:w="1260" w:type="dxa"/>
            <w:vMerge/>
            <w:tcBorders>
              <w:top w:val="single" w:sz="8" w:space="0" w:color="000000"/>
              <w:left w:val="nil"/>
              <w:bottom w:val="single" w:sz="4" w:space="0" w:color="000000"/>
              <w:right w:val="single" w:sz="4"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c>
          <w:tcPr>
            <w:tcW w:w="1232" w:type="dxa"/>
            <w:vMerge/>
            <w:tcBorders>
              <w:top w:val="single" w:sz="8" w:space="0" w:color="000000"/>
              <w:left w:val="nil"/>
              <w:bottom w:val="single" w:sz="4" w:space="0" w:color="000000"/>
              <w:right w:val="single" w:sz="4"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c>
          <w:tcPr>
            <w:tcW w:w="1714" w:type="dxa"/>
            <w:vMerge/>
            <w:tcBorders>
              <w:top w:val="single" w:sz="8" w:space="0" w:color="000000"/>
              <w:left w:val="nil"/>
              <w:bottom w:val="single" w:sz="4" w:space="0" w:color="000000"/>
              <w:right w:val="single" w:sz="8"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r>
      <w:tr w:rsidR="00C91233" w:rsidRPr="00C91233" w:rsidTr="003E05CE">
        <w:trPr>
          <w:trHeight w:val="615"/>
        </w:trPr>
        <w:tc>
          <w:tcPr>
            <w:tcW w:w="767" w:type="dxa"/>
            <w:gridSpan w:val="3"/>
            <w:vMerge/>
            <w:tcBorders>
              <w:top w:val="single" w:sz="4" w:space="0" w:color="000000"/>
              <w:left w:val="single" w:sz="8" w:space="0" w:color="000000"/>
              <w:bottom w:val="single" w:sz="4" w:space="0" w:color="000000"/>
              <w:right w:val="single" w:sz="4"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c>
          <w:tcPr>
            <w:tcW w:w="3114" w:type="dxa"/>
            <w:vMerge/>
            <w:tcBorders>
              <w:top w:val="nil"/>
              <w:left w:val="nil"/>
              <w:bottom w:val="single" w:sz="4" w:space="0" w:color="000000"/>
              <w:right w:val="single" w:sz="4"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c>
          <w:tcPr>
            <w:tcW w:w="1260" w:type="dxa"/>
            <w:vMerge/>
            <w:tcBorders>
              <w:top w:val="single" w:sz="8" w:space="0" w:color="000000"/>
              <w:left w:val="nil"/>
              <w:bottom w:val="single" w:sz="4" w:space="0" w:color="000000"/>
              <w:right w:val="single" w:sz="4"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c>
          <w:tcPr>
            <w:tcW w:w="1232" w:type="dxa"/>
            <w:vMerge/>
            <w:tcBorders>
              <w:top w:val="single" w:sz="8" w:space="0" w:color="000000"/>
              <w:left w:val="nil"/>
              <w:bottom w:val="single" w:sz="4" w:space="0" w:color="000000"/>
              <w:right w:val="single" w:sz="4"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c>
          <w:tcPr>
            <w:tcW w:w="1714" w:type="dxa"/>
            <w:vMerge/>
            <w:tcBorders>
              <w:top w:val="single" w:sz="8" w:space="0" w:color="000000"/>
              <w:left w:val="nil"/>
              <w:bottom w:val="single" w:sz="4" w:space="0" w:color="000000"/>
              <w:right w:val="single" w:sz="8"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r>
      <w:tr w:rsidR="00C91233" w:rsidRPr="00C91233" w:rsidTr="003E05CE">
        <w:trPr>
          <w:trHeight w:val="308"/>
        </w:trPr>
        <w:tc>
          <w:tcPr>
            <w:tcW w:w="3881" w:type="dxa"/>
            <w:gridSpan w:val="4"/>
            <w:tcBorders>
              <w:top w:val="single" w:sz="4" w:space="0" w:color="000000"/>
              <w:left w:val="single" w:sz="8" w:space="0" w:color="000000"/>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lastRenderedPageBreak/>
              <w:t>栏次</w:t>
            </w:r>
          </w:p>
        </w:tc>
        <w:tc>
          <w:tcPr>
            <w:tcW w:w="1260" w:type="dxa"/>
            <w:tcBorders>
              <w:top w:val="nil"/>
              <w:left w:val="nil"/>
              <w:bottom w:val="single" w:sz="4" w:space="0" w:color="000000"/>
              <w:right w:val="single" w:sz="4" w:space="0" w:color="000000"/>
            </w:tcBorders>
            <w:shd w:val="clear" w:color="auto" w:fill="auto"/>
            <w:noWrap/>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1</w:t>
            </w:r>
          </w:p>
        </w:tc>
        <w:tc>
          <w:tcPr>
            <w:tcW w:w="1232" w:type="dxa"/>
            <w:tcBorders>
              <w:top w:val="nil"/>
              <w:left w:val="nil"/>
              <w:bottom w:val="single" w:sz="4" w:space="0" w:color="000000"/>
              <w:right w:val="single" w:sz="4" w:space="0" w:color="000000"/>
            </w:tcBorders>
            <w:shd w:val="clear" w:color="auto" w:fill="auto"/>
            <w:noWrap/>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2</w:t>
            </w:r>
          </w:p>
        </w:tc>
        <w:tc>
          <w:tcPr>
            <w:tcW w:w="1714" w:type="dxa"/>
            <w:tcBorders>
              <w:top w:val="nil"/>
              <w:left w:val="nil"/>
              <w:bottom w:val="single" w:sz="4" w:space="0" w:color="000000"/>
              <w:right w:val="single" w:sz="8" w:space="0" w:color="000000"/>
            </w:tcBorders>
            <w:shd w:val="clear" w:color="auto" w:fill="auto"/>
            <w:noWrap/>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3</w:t>
            </w:r>
          </w:p>
        </w:tc>
      </w:tr>
      <w:tr w:rsidR="00C91233" w:rsidRPr="00C91233" w:rsidTr="003E05CE">
        <w:trPr>
          <w:trHeight w:val="308"/>
        </w:trPr>
        <w:tc>
          <w:tcPr>
            <w:tcW w:w="3881" w:type="dxa"/>
            <w:gridSpan w:val="4"/>
            <w:tcBorders>
              <w:top w:val="single" w:sz="4" w:space="0" w:color="000000"/>
              <w:left w:val="single" w:sz="8" w:space="0" w:color="000000"/>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合计</w:t>
            </w:r>
          </w:p>
        </w:tc>
        <w:tc>
          <w:tcPr>
            <w:tcW w:w="1260" w:type="dxa"/>
            <w:tcBorders>
              <w:top w:val="nil"/>
              <w:left w:val="nil"/>
              <w:bottom w:val="single" w:sz="4" w:space="0" w:color="000000"/>
              <w:right w:val="single" w:sz="4" w:space="0" w:color="000000"/>
            </w:tcBorders>
            <w:shd w:val="clear" w:color="auto" w:fill="auto"/>
            <w:noWrap/>
            <w:vAlign w:val="center"/>
            <w:hideMark/>
          </w:tcPr>
          <w:p w:rsidR="00C91233"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485.07</w:t>
            </w:r>
          </w:p>
        </w:tc>
        <w:tc>
          <w:tcPr>
            <w:tcW w:w="1232" w:type="dxa"/>
            <w:tcBorders>
              <w:top w:val="nil"/>
              <w:left w:val="nil"/>
              <w:bottom w:val="single" w:sz="4" w:space="0" w:color="000000"/>
              <w:right w:val="single" w:sz="4" w:space="0" w:color="000000"/>
            </w:tcBorders>
            <w:shd w:val="clear" w:color="auto" w:fill="auto"/>
            <w:noWrap/>
            <w:vAlign w:val="center"/>
            <w:hideMark/>
          </w:tcPr>
          <w:p w:rsidR="00C91233"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484.75</w:t>
            </w:r>
          </w:p>
        </w:tc>
        <w:tc>
          <w:tcPr>
            <w:tcW w:w="1714" w:type="dxa"/>
            <w:tcBorders>
              <w:top w:val="nil"/>
              <w:left w:val="nil"/>
              <w:bottom w:val="single" w:sz="4" w:space="0" w:color="000000"/>
              <w:right w:val="single" w:sz="8" w:space="0" w:color="000000"/>
            </w:tcBorders>
            <w:shd w:val="clear" w:color="auto" w:fill="auto"/>
            <w:noWrap/>
            <w:vAlign w:val="center"/>
            <w:hideMark/>
          </w:tcPr>
          <w:p w:rsidR="00C91233"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0.32</w:t>
            </w: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301</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工资福利支出</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318.29</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318.29</w:t>
            </w: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30101</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 xml:space="preserve">  基本工资</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244.91</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244.91</w:t>
            </w: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30102</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 xml:space="preserve">  津贴补贴</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40.71</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40.71</w:t>
            </w: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30104</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其他</w:t>
            </w:r>
            <w:r w:rsidRPr="00C91233">
              <w:rPr>
                <w:rFonts w:ascii="宋体" w:eastAsia="宋体" w:hAnsi="宋体" w:cs="Arial" w:hint="eastAsia"/>
                <w:color w:val="000000"/>
                <w:kern w:val="0"/>
                <w:sz w:val="22"/>
              </w:rPr>
              <w:t>社会保障缴费</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23.70</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23.70</w:t>
            </w: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30106</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伙食补助费</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Default="003433FC"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0.95</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0.95</w:t>
            </w: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30107</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 xml:space="preserve">  绩效工资</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0.66</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0.66</w:t>
            </w: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30108</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3433FC" w:rsidRDefault="003433FC" w:rsidP="00C91233">
            <w:pPr>
              <w:widowControl/>
              <w:jc w:val="left"/>
              <w:rPr>
                <w:rFonts w:ascii="宋体" w:eastAsia="宋体" w:hAnsi="宋体" w:cs="Arial"/>
                <w:color w:val="000000"/>
                <w:kern w:val="0"/>
                <w:sz w:val="20"/>
                <w:szCs w:val="20"/>
              </w:rPr>
            </w:pPr>
            <w:r w:rsidRPr="003433FC">
              <w:rPr>
                <w:rFonts w:ascii="宋体" w:eastAsia="宋体" w:hAnsi="宋体" w:cs="Arial" w:hint="eastAsia"/>
                <w:color w:val="000000"/>
                <w:kern w:val="0"/>
                <w:sz w:val="20"/>
                <w:szCs w:val="20"/>
              </w:rPr>
              <w:t xml:space="preserve">机关事业单位基本养老保险缴费  </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Default="003433FC"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5.22</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5.22</w:t>
            </w: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30109</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职业年金缴费</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Default="003433FC"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2.09</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2.09</w:t>
            </w: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30199</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其他工资福利支出</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Default="003433FC"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0.05</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0.05</w:t>
            </w: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302</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商品和服务支出</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F05B0B">
            <w:pPr>
              <w:widowControl/>
              <w:jc w:val="right"/>
              <w:rPr>
                <w:rFonts w:ascii="宋体" w:eastAsia="宋体" w:hAnsi="宋体" w:cs="Arial"/>
                <w:color w:val="000000"/>
                <w:kern w:val="0"/>
                <w:sz w:val="22"/>
              </w:rPr>
            </w:pPr>
            <w:r>
              <w:rPr>
                <w:rFonts w:ascii="宋体" w:eastAsia="宋体" w:hAnsi="宋体" w:cs="Arial" w:hint="eastAsia"/>
                <w:color w:val="000000"/>
                <w:kern w:val="0"/>
                <w:sz w:val="22"/>
              </w:rPr>
              <w:t>0.32</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0.32</w:t>
            </w: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30217</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 xml:space="preserve">  公务接待费</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F05B0B">
            <w:pPr>
              <w:widowControl/>
              <w:jc w:val="right"/>
              <w:rPr>
                <w:rFonts w:ascii="宋体" w:eastAsia="宋体" w:hAnsi="宋体" w:cs="Arial"/>
                <w:color w:val="000000"/>
                <w:kern w:val="0"/>
                <w:sz w:val="22"/>
              </w:rPr>
            </w:pPr>
            <w:r>
              <w:rPr>
                <w:rFonts w:ascii="宋体" w:eastAsia="宋体" w:hAnsi="宋体" w:cs="Arial" w:hint="eastAsia"/>
                <w:color w:val="000000"/>
                <w:kern w:val="0"/>
                <w:sz w:val="22"/>
              </w:rPr>
              <w:t>0.32</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0.32</w:t>
            </w: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303</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对个人和家庭的补助</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166.46</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166.46</w:t>
            </w: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30302</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 xml:space="preserve">  退休费</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132.23</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132.23</w:t>
            </w: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30309</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奖励金</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0.16</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0.16</w:t>
            </w: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r>
      <w:tr w:rsidR="003433FC" w:rsidRPr="00C91233" w:rsidTr="003E05CE">
        <w:trPr>
          <w:trHeight w:val="308"/>
        </w:trPr>
        <w:tc>
          <w:tcPr>
            <w:tcW w:w="7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30311</w:t>
            </w:r>
          </w:p>
        </w:tc>
        <w:tc>
          <w:tcPr>
            <w:tcW w:w="3114"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2"/>
              </w:rPr>
            </w:pPr>
            <w:r w:rsidRPr="00C91233">
              <w:rPr>
                <w:rFonts w:ascii="宋体" w:eastAsia="宋体" w:hAnsi="宋体" w:cs="Arial" w:hint="eastAsia"/>
                <w:color w:val="000000"/>
                <w:kern w:val="0"/>
                <w:sz w:val="22"/>
              </w:rPr>
              <w:t xml:space="preserve">  住房公积金</w:t>
            </w:r>
          </w:p>
        </w:tc>
        <w:tc>
          <w:tcPr>
            <w:tcW w:w="1260"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34.07</w:t>
            </w:r>
          </w:p>
        </w:tc>
        <w:tc>
          <w:tcPr>
            <w:tcW w:w="1232" w:type="dxa"/>
            <w:tcBorders>
              <w:top w:val="nil"/>
              <w:left w:val="nil"/>
              <w:bottom w:val="single" w:sz="4" w:space="0" w:color="000000"/>
              <w:right w:val="single" w:sz="4"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34.07</w:t>
            </w:r>
          </w:p>
        </w:tc>
        <w:tc>
          <w:tcPr>
            <w:tcW w:w="1714" w:type="dxa"/>
            <w:tcBorders>
              <w:top w:val="nil"/>
              <w:left w:val="nil"/>
              <w:bottom w:val="single" w:sz="4" w:space="0" w:color="000000"/>
              <w:right w:val="single" w:sz="8" w:space="0" w:color="000000"/>
            </w:tcBorders>
            <w:shd w:val="clear" w:color="auto" w:fill="auto"/>
            <w:noWrap/>
            <w:vAlign w:val="center"/>
            <w:hideMark/>
          </w:tcPr>
          <w:p w:rsidR="003433FC" w:rsidRPr="00C91233" w:rsidRDefault="003433FC" w:rsidP="00C91233">
            <w:pPr>
              <w:widowControl/>
              <w:jc w:val="right"/>
              <w:rPr>
                <w:rFonts w:ascii="宋体" w:eastAsia="宋体" w:hAnsi="宋体" w:cs="Arial"/>
                <w:color w:val="000000"/>
                <w:kern w:val="0"/>
                <w:sz w:val="22"/>
              </w:rPr>
            </w:pPr>
          </w:p>
        </w:tc>
      </w:tr>
      <w:tr w:rsidR="003433FC" w:rsidRPr="00C91233" w:rsidTr="00085BF3">
        <w:trPr>
          <w:trHeight w:val="308"/>
        </w:trPr>
        <w:tc>
          <w:tcPr>
            <w:tcW w:w="8087" w:type="dxa"/>
            <w:gridSpan w:val="7"/>
            <w:tcBorders>
              <w:top w:val="single" w:sz="4" w:space="0" w:color="000000"/>
              <w:bottom w:val="nil"/>
              <w:right w:val="nil"/>
            </w:tcBorders>
            <w:shd w:val="clear" w:color="auto" w:fill="auto"/>
            <w:noWrap/>
            <w:vAlign w:val="center"/>
            <w:hideMark/>
          </w:tcPr>
          <w:p w:rsidR="003433FC" w:rsidRPr="00C91233" w:rsidRDefault="003433FC" w:rsidP="00C91233">
            <w:pPr>
              <w:widowControl/>
              <w:jc w:val="left"/>
              <w:rPr>
                <w:rFonts w:ascii="宋体" w:eastAsia="宋体" w:hAnsi="宋体" w:cs="Arial"/>
                <w:color w:val="000000"/>
                <w:kern w:val="0"/>
                <w:sz w:val="20"/>
                <w:szCs w:val="20"/>
              </w:rPr>
            </w:pPr>
            <w:r w:rsidRPr="00C91233">
              <w:rPr>
                <w:rFonts w:ascii="宋体" w:eastAsia="宋体" w:hAnsi="宋体" w:cs="Arial" w:hint="eastAsia"/>
                <w:color w:val="000000"/>
                <w:kern w:val="0"/>
                <w:sz w:val="20"/>
                <w:szCs w:val="20"/>
              </w:rPr>
              <w:t>注：本表反映部门本年度一般公共预算财政拨款基本支出明细情况。</w:t>
            </w:r>
          </w:p>
        </w:tc>
      </w:tr>
    </w:tbl>
    <w:p w:rsidR="00C91233" w:rsidRDefault="00C91233"/>
    <w:tbl>
      <w:tblPr>
        <w:tblW w:w="8660" w:type="dxa"/>
        <w:tblInd w:w="91" w:type="dxa"/>
        <w:tblLook w:val="04A0"/>
      </w:tblPr>
      <w:tblGrid>
        <w:gridCol w:w="1316"/>
        <w:gridCol w:w="1320"/>
        <w:gridCol w:w="1720"/>
        <w:gridCol w:w="1480"/>
        <w:gridCol w:w="1440"/>
        <w:gridCol w:w="1460"/>
      </w:tblGrid>
      <w:tr w:rsidR="00C91233" w:rsidRPr="00C91233" w:rsidTr="00C91233">
        <w:trPr>
          <w:trHeight w:val="420"/>
        </w:trPr>
        <w:tc>
          <w:tcPr>
            <w:tcW w:w="8660" w:type="dxa"/>
            <w:gridSpan w:val="6"/>
            <w:tcBorders>
              <w:top w:val="nil"/>
              <w:left w:val="nil"/>
              <w:bottom w:val="nil"/>
              <w:right w:val="nil"/>
            </w:tcBorders>
            <w:shd w:val="clear" w:color="auto" w:fill="auto"/>
            <w:noWrap/>
            <w:vAlign w:val="bottom"/>
            <w:hideMark/>
          </w:tcPr>
          <w:p w:rsidR="003018BF" w:rsidRDefault="003018BF" w:rsidP="003018BF">
            <w:pPr>
              <w:widowControl/>
              <w:rPr>
                <w:rFonts w:ascii="宋体" w:eastAsia="宋体" w:hAnsi="宋体" w:cs="Arial"/>
                <w:color w:val="000000"/>
                <w:kern w:val="0"/>
                <w:sz w:val="32"/>
                <w:szCs w:val="32"/>
              </w:rPr>
            </w:pPr>
          </w:p>
          <w:p w:rsidR="003018BF" w:rsidRDefault="003018BF" w:rsidP="003018BF">
            <w:pPr>
              <w:widowControl/>
              <w:ind w:firstLineChars="200" w:firstLine="640"/>
              <w:rPr>
                <w:rFonts w:ascii="宋体" w:eastAsia="宋体" w:hAnsi="宋体" w:cs="Arial"/>
                <w:color w:val="000000"/>
                <w:kern w:val="0"/>
                <w:sz w:val="32"/>
                <w:szCs w:val="32"/>
              </w:rPr>
            </w:pPr>
          </w:p>
          <w:p w:rsidR="003018BF" w:rsidRDefault="003018BF" w:rsidP="003018BF">
            <w:pPr>
              <w:widowControl/>
              <w:ind w:firstLineChars="200" w:firstLine="640"/>
              <w:rPr>
                <w:rFonts w:ascii="宋体" w:eastAsia="宋体" w:hAnsi="宋体" w:cs="Arial"/>
                <w:color w:val="000000"/>
                <w:kern w:val="0"/>
                <w:sz w:val="32"/>
                <w:szCs w:val="32"/>
              </w:rPr>
            </w:pPr>
          </w:p>
          <w:p w:rsidR="00C91233" w:rsidRPr="00C91233" w:rsidRDefault="00C91233" w:rsidP="003018BF">
            <w:pPr>
              <w:widowControl/>
              <w:ind w:firstLineChars="200" w:firstLine="640"/>
              <w:rPr>
                <w:rFonts w:ascii="宋体" w:eastAsia="宋体" w:hAnsi="宋体" w:cs="Arial"/>
                <w:color w:val="000000"/>
                <w:kern w:val="0"/>
                <w:sz w:val="32"/>
                <w:szCs w:val="32"/>
              </w:rPr>
            </w:pPr>
            <w:r w:rsidRPr="00C91233">
              <w:rPr>
                <w:rFonts w:ascii="宋体" w:eastAsia="宋体" w:hAnsi="宋体" w:cs="Arial" w:hint="eastAsia"/>
                <w:color w:val="000000"/>
                <w:kern w:val="0"/>
                <w:sz w:val="32"/>
                <w:szCs w:val="32"/>
              </w:rPr>
              <w:t>一般公共预算财政拨款“三公”经费支出决算表</w:t>
            </w:r>
          </w:p>
        </w:tc>
      </w:tr>
      <w:tr w:rsidR="00C91233" w:rsidRPr="00C91233" w:rsidTr="00C91233">
        <w:trPr>
          <w:trHeight w:val="255"/>
        </w:trPr>
        <w:tc>
          <w:tcPr>
            <w:tcW w:w="1240"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1320"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1720"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1480"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1440"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1460" w:type="dxa"/>
            <w:tcBorders>
              <w:top w:val="nil"/>
              <w:left w:val="nil"/>
              <w:bottom w:val="nil"/>
              <w:right w:val="nil"/>
            </w:tcBorders>
            <w:shd w:val="clear" w:color="auto" w:fill="auto"/>
            <w:noWrap/>
            <w:vAlign w:val="bottom"/>
            <w:hideMark/>
          </w:tcPr>
          <w:p w:rsidR="00C91233" w:rsidRPr="00C91233" w:rsidRDefault="00C91233" w:rsidP="00C91233">
            <w:pPr>
              <w:widowControl/>
              <w:jc w:val="right"/>
              <w:rPr>
                <w:rFonts w:ascii="宋体" w:eastAsia="宋体" w:hAnsi="宋体" w:cs="Arial"/>
                <w:color w:val="000000"/>
                <w:kern w:val="0"/>
                <w:sz w:val="20"/>
                <w:szCs w:val="20"/>
              </w:rPr>
            </w:pPr>
            <w:r w:rsidRPr="00C91233">
              <w:rPr>
                <w:rFonts w:ascii="宋体" w:eastAsia="宋体" w:hAnsi="宋体" w:cs="Arial" w:hint="eastAsia"/>
                <w:color w:val="000000"/>
                <w:kern w:val="0"/>
                <w:sz w:val="20"/>
                <w:szCs w:val="20"/>
              </w:rPr>
              <w:t>公开07表</w:t>
            </w:r>
          </w:p>
        </w:tc>
      </w:tr>
      <w:tr w:rsidR="00C91233" w:rsidRPr="00C91233" w:rsidTr="00C91233">
        <w:trPr>
          <w:trHeight w:val="255"/>
        </w:trPr>
        <w:tc>
          <w:tcPr>
            <w:tcW w:w="4280" w:type="dxa"/>
            <w:gridSpan w:val="3"/>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宋体" w:eastAsia="宋体" w:hAnsi="宋体" w:cs="Arial"/>
                <w:color w:val="000000"/>
                <w:kern w:val="0"/>
                <w:sz w:val="20"/>
                <w:szCs w:val="20"/>
              </w:rPr>
            </w:pPr>
            <w:r w:rsidRPr="00C91233">
              <w:rPr>
                <w:rFonts w:ascii="宋体" w:eastAsia="宋体" w:hAnsi="宋体" w:cs="Arial" w:hint="eastAsia"/>
                <w:color w:val="000000"/>
                <w:kern w:val="0"/>
                <w:sz w:val="20"/>
                <w:szCs w:val="20"/>
              </w:rPr>
              <w:t>编制单位：荆州市食品药品检验所</w:t>
            </w:r>
          </w:p>
        </w:tc>
        <w:tc>
          <w:tcPr>
            <w:tcW w:w="1480"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1440" w:type="dxa"/>
            <w:tcBorders>
              <w:top w:val="nil"/>
              <w:left w:val="nil"/>
              <w:bottom w:val="nil"/>
              <w:right w:val="nil"/>
            </w:tcBorders>
            <w:shd w:val="clear" w:color="auto" w:fill="auto"/>
            <w:noWrap/>
            <w:vAlign w:val="bottom"/>
            <w:hideMark/>
          </w:tcPr>
          <w:p w:rsidR="00C91233" w:rsidRPr="00C91233" w:rsidRDefault="00C91233" w:rsidP="00C91233">
            <w:pPr>
              <w:widowControl/>
              <w:jc w:val="left"/>
              <w:rPr>
                <w:rFonts w:ascii="Arial" w:eastAsia="宋体" w:hAnsi="Arial" w:cs="Arial"/>
                <w:color w:val="000000"/>
                <w:kern w:val="0"/>
                <w:sz w:val="20"/>
                <w:szCs w:val="20"/>
              </w:rPr>
            </w:pPr>
          </w:p>
        </w:tc>
        <w:tc>
          <w:tcPr>
            <w:tcW w:w="1460" w:type="dxa"/>
            <w:tcBorders>
              <w:top w:val="nil"/>
              <w:left w:val="nil"/>
              <w:bottom w:val="nil"/>
              <w:right w:val="nil"/>
            </w:tcBorders>
            <w:shd w:val="clear" w:color="auto" w:fill="auto"/>
            <w:noWrap/>
            <w:vAlign w:val="bottom"/>
            <w:hideMark/>
          </w:tcPr>
          <w:p w:rsidR="00C91233" w:rsidRPr="00C91233" w:rsidRDefault="001154BB" w:rsidP="00C91233">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w:t>
            </w:r>
            <w:r w:rsidR="00C91233" w:rsidRPr="00C91233">
              <w:rPr>
                <w:rFonts w:ascii="宋体" w:eastAsia="宋体" w:hAnsi="宋体" w:cs="Arial" w:hint="eastAsia"/>
                <w:color w:val="000000"/>
                <w:kern w:val="0"/>
                <w:sz w:val="20"/>
                <w:szCs w:val="20"/>
              </w:rPr>
              <w:t>元</w:t>
            </w:r>
          </w:p>
        </w:tc>
      </w:tr>
      <w:tr w:rsidR="00C91233" w:rsidRPr="00C91233" w:rsidTr="00C91233">
        <w:trPr>
          <w:trHeight w:val="570"/>
        </w:trPr>
        <w:tc>
          <w:tcPr>
            <w:tcW w:w="8660" w:type="dxa"/>
            <w:gridSpan w:val="6"/>
            <w:tcBorders>
              <w:top w:val="single" w:sz="8" w:space="0" w:color="000000"/>
              <w:left w:val="single" w:sz="8" w:space="0" w:color="000000"/>
              <w:bottom w:val="single" w:sz="4" w:space="0" w:color="000000"/>
              <w:right w:val="single" w:sz="8" w:space="0" w:color="000000"/>
            </w:tcBorders>
            <w:shd w:val="clear" w:color="auto" w:fill="auto"/>
            <w:vAlign w:val="center"/>
            <w:hideMark/>
          </w:tcPr>
          <w:p w:rsidR="00C91233" w:rsidRPr="005772A6" w:rsidRDefault="007E73E0" w:rsidP="00C91233">
            <w:pPr>
              <w:widowControl/>
              <w:jc w:val="center"/>
              <w:rPr>
                <w:rFonts w:ascii="宋体" w:eastAsia="宋体" w:hAnsi="宋体" w:cs="Arial"/>
                <w:color w:val="000000"/>
                <w:kern w:val="0"/>
                <w:sz w:val="32"/>
                <w:szCs w:val="32"/>
              </w:rPr>
            </w:pPr>
            <w:r w:rsidRPr="005772A6">
              <w:rPr>
                <w:rFonts w:ascii="宋体" w:eastAsia="宋体" w:hAnsi="宋体" w:cs="Arial" w:hint="eastAsia"/>
                <w:color w:val="000000"/>
                <w:kern w:val="0"/>
                <w:sz w:val="32"/>
                <w:szCs w:val="32"/>
              </w:rPr>
              <w:t>预</w:t>
            </w:r>
            <w:r w:rsidR="005772A6">
              <w:rPr>
                <w:rFonts w:ascii="宋体" w:eastAsia="宋体" w:hAnsi="宋体" w:cs="Arial" w:hint="eastAsia"/>
                <w:color w:val="000000"/>
                <w:kern w:val="0"/>
                <w:sz w:val="32"/>
                <w:szCs w:val="32"/>
              </w:rPr>
              <w:t xml:space="preserve">  </w:t>
            </w:r>
            <w:r w:rsidR="00C91233" w:rsidRPr="005772A6">
              <w:rPr>
                <w:rFonts w:ascii="宋体" w:eastAsia="宋体" w:hAnsi="宋体" w:cs="Arial" w:hint="eastAsia"/>
                <w:color w:val="000000"/>
                <w:kern w:val="0"/>
                <w:sz w:val="32"/>
                <w:szCs w:val="32"/>
              </w:rPr>
              <w:t>算</w:t>
            </w:r>
            <w:r w:rsidR="005772A6">
              <w:rPr>
                <w:rFonts w:ascii="宋体" w:eastAsia="宋体" w:hAnsi="宋体" w:cs="Arial" w:hint="eastAsia"/>
                <w:color w:val="000000"/>
                <w:kern w:val="0"/>
                <w:sz w:val="32"/>
                <w:szCs w:val="32"/>
              </w:rPr>
              <w:t xml:space="preserve">  </w:t>
            </w:r>
            <w:r w:rsidR="00C91233" w:rsidRPr="005772A6">
              <w:rPr>
                <w:rFonts w:ascii="宋体" w:eastAsia="宋体" w:hAnsi="宋体" w:cs="Arial" w:hint="eastAsia"/>
                <w:color w:val="000000"/>
                <w:kern w:val="0"/>
                <w:sz w:val="32"/>
                <w:szCs w:val="32"/>
              </w:rPr>
              <w:t>数</w:t>
            </w:r>
          </w:p>
        </w:tc>
      </w:tr>
      <w:tr w:rsidR="00C91233" w:rsidRPr="00C91233" w:rsidTr="00C91233">
        <w:trPr>
          <w:trHeight w:val="615"/>
        </w:trPr>
        <w:tc>
          <w:tcPr>
            <w:tcW w:w="124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合计</w:t>
            </w:r>
          </w:p>
        </w:tc>
        <w:tc>
          <w:tcPr>
            <w:tcW w:w="1320" w:type="dxa"/>
            <w:vMerge w:val="restart"/>
            <w:tcBorders>
              <w:top w:val="nil"/>
              <w:left w:val="nil"/>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因公出国（境）费</w:t>
            </w:r>
          </w:p>
        </w:tc>
        <w:tc>
          <w:tcPr>
            <w:tcW w:w="4640" w:type="dxa"/>
            <w:gridSpan w:val="3"/>
            <w:tcBorders>
              <w:top w:val="single" w:sz="4" w:space="0" w:color="000000"/>
              <w:left w:val="nil"/>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公务用车购置及运行费</w:t>
            </w:r>
          </w:p>
        </w:tc>
        <w:tc>
          <w:tcPr>
            <w:tcW w:w="1460" w:type="dxa"/>
            <w:vMerge w:val="restart"/>
            <w:tcBorders>
              <w:top w:val="nil"/>
              <w:left w:val="nil"/>
              <w:bottom w:val="single" w:sz="4" w:space="0" w:color="000000"/>
              <w:right w:val="single" w:sz="8"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公务接待费</w:t>
            </w:r>
          </w:p>
        </w:tc>
      </w:tr>
      <w:tr w:rsidR="00C91233" w:rsidRPr="00C91233" w:rsidTr="00C91233">
        <w:trPr>
          <w:trHeight w:val="615"/>
        </w:trPr>
        <w:tc>
          <w:tcPr>
            <w:tcW w:w="1240" w:type="dxa"/>
            <w:vMerge/>
            <w:tcBorders>
              <w:top w:val="nil"/>
              <w:left w:val="single" w:sz="8" w:space="0" w:color="000000"/>
              <w:bottom w:val="single" w:sz="4" w:space="0" w:color="000000"/>
              <w:right w:val="single" w:sz="4"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c>
          <w:tcPr>
            <w:tcW w:w="1320" w:type="dxa"/>
            <w:vMerge/>
            <w:tcBorders>
              <w:top w:val="nil"/>
              <w:left w:val="nil"/>
              <w:bottom w:val="single" w:sz="4" w:space="0" w:color="000000"/>
              <w:right w:val="single" w:sz="4"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c>
          <w:tcPr>
            <w:tcW w:w="1720" w:type="dxa"/>
            <w:tcBorders>
              <w:top w:val="nil"/>
              <w:left w:val="nil"/>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小计</w:t>
            </w:r>
          </w:p>
        </w:tc>
        <w:tc>
          <w:tcPr>
            <w:tcW w:w="1480" w:type="dxa"/>
            <w:tcBorders>
              <w:top w:val="nil"/>
              <w:left w:val="nil"/>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公务用车</w:t>
            </w:r>
            <w:r w:rsidRPr="00C91233">
              <w:rPr>
                <w:rFonts w:ascii="宋体" w:eastAsia="宋体" w:hAnsi="宋体" w:cs="Arial" w:hint="eastAsia"/>
                <w:color w:val="000000"/>
                <w:kern w:val="0"/>
                <w:sz w:val="22"/>
              </w:rPr>
              <w:br/>
              <w:t>购置费</w:t>
            </w:r>
          </w:p>
        </w:tc>
        <w:tc>
          <w:tcPr>
            <w:tcW w:w="1440" w:type="dxa"/>
            <w:tcBorders>
              <w:top w:val="nil"/>
              <w:left w:val="nil"/>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公务用车</w:t>
            </w:r>
            <w:r w:rsidRPr="00C91233">
              <w:rPr>
                <w:rFonts w:ascii="宋体" w:eastAsia="宋体" w:hAnsi="宋体" w:cs="Arial" w:hint="eastAsia"/>
                <w:color w:val="000000"/>
                <w:kern w:val="0"/>
                <w:sz w:val="22"/>
              </w:rPr>
              <w:br/>
              <w:t>运行费</w:t>
            </w:r>
          </w:p>
        </w:tc>
        <w:tc>
          <w:tcPr>
            <w:tcW w:w="1460" w:type="dxa"/>
            <w:vMerge/>
            <w:tcBorders>
              <w:top w:val="nil"/>
              <w:left w:val="nil"/>
              <w:bottom w:val="single" w:sz="4" w:space="0" w:color="000000"/>
              <w:right w:val="single" w:sz="8" w:space="0" w:color="000000"/>
            </w:tcBorders>
            <w:vAlign w:val="center"/>
            <w:hideMark/>
          </w:tcPr>
          <w:p w:rsidR="00C91233" w:rsidRPr="00C91233" w:rsidRDefault="00C91233" w:rsidP="00C91233">
            <w:pPr>
              <w:widowControl/>
              <w:jc w:val="left"/>
              <w:rPr>
                <w:rFonts w:ascii="宋体" w:eastAsia="宋体" w:hAnsi="宋体" w:cs="Arial"/>
                <w:color w:val="000000"/>
                <w:kern w:val="0"/>
                <w:sz w:val="22"/>
              </w:rPr>
            </w:pPr>
          </w:p>
        </w:tc>
      </w:tr>
      <w:tr w:rsidR="00C91233" w:rsidRPr="00C91233" w:rsidTr="00C91233">
        <w:trPr>
          <w:trHeight w:val="570"/>
        </w:trPr>
        <w:tc>
          <w:tcPr>
            <w:tcW w:w="1240" w:type="dxa"/>
            <w:tcBorders>
              <w:top w:val="nil"/>
              <w:left w:val="single" w:sz="8" w:space="0" w:color="000000"/>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1</w:t>
            </w:r>
          </w:p>
        </w:tc>
        <w:tc>
          <w:tcPr>
            <w:tcW w:w="1320" w:type="dxa"/>
            <w:tcBorders>
              <w:top w:val="nil"/>
              <w:left w:val="nil"/>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2</w:t>
            </w:r>
          </w:p>
        </w:tc>
        <w:tc>
          <w:tcPr>
            <w:tcW w:w="1720" w:type="dxa"/>
            <w:tcBorders>
              <w:top w:val="nil"/>
              <w:left w:val="nil"/>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3</w:t>
            </w:r>
          </w:p>
        </w:tc>
        <w:tc>
          <w:tcPr>
            <w:tcW w:w="1480" w:type="dxa"/>
            <w:tcBorders>
              <w:top w:val="nil"/>
              <w:left w:val="nil"/>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4</w:t>
            </w:r>
          </w:p>
        </w:tc>
        <w:tc>
          <w:tcPr>
            <w:tcW w:w="1440" w:type="dxa"/>
            <w:tcBorders>
              <w:top w:val="nil"/>
              <w:left w:val="nil"/>
              <w:bottom w:val="single" w:sz="4" w:space="0" w:color="000000"/>
              <w:right w:val="single" w:sz="4"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5</w:t>
            </w:r>
          </w:p>
        </w:tc>
        <w:tc>
          <w:tcPr>
            <w:tcW w:w="1460" w:type="dxa"/>
            <w:tcBorders>
              <w:top w:val="nil"/>
              <w:left w:val="nil"/>
              <w:bottom w:val="single" w:sz="4" w:space="0" w:color="000000"/>
              <w:right w:val="single" w:sz="8" w:space="0" w:color="000000"/>
            </w:tcBorders>
            <w:shd w:val="clear" w:color="auto" w:fill="auto"/>
            <w:vAlign w:val="center"/>
            <w:hideMark/>
          </w:tcPr>
          <w:p w:rsidR="00C91233" w:rsidRPr="00C91233" w:rsidRDefault="00C91233" w:rsidP="00C91233">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6</w:t>
            </w:r>
          </w:p>
        </w:tc>
      </w:tr>
      <w:tr w:rsidR="00C91233" w:rsidRPr="00C91233" w:rsidTr="00C91233">
        <w:trPr>
          <w:trHeight w:val="878"/>
        </w:trPr>
        <w:tc>
          <w:tcPr>
            <w:tcW w:w="1240" w:type="dxa"/>
            <w:tcBorders>
              <w:top w:val="nil"/>
              <w:left w:val="single" w:sz="8" w:space="0" w:color="000000"/>
              <w:bottom w:val="single" w:sz="8" w:space="0" w:color="000000"/>
              <w:right w:val="single" w:sz="4" w:space="0" w:color="000000"/>
            </w:tcBorders>
            <w:shd w:val="clear" w:color="auto" w:fill="auto"/>
            <w:vAlign w:val="center"/>
            <w:hideMark/>
          </w:tcPr>
          <w:p w:rsidR="00C91233" w:rsidRPr="00C91233" w:rsidRDefault="00EE2A89"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w:t>
            </w:r>
            <w:r w:rsidR="001154BB">
              <w:rPr>
                <w:rFonts w:ascii="宋体" w:eastAsia="宋体" w:hAnsi="宋体" w:cs="Arial" w:hint="eastAsia"/>
                <w:color w:val="000000"/>
                <w:kern w:val="0"/>
                <w:sz w:val="22"/>
              </w:rPr>
              <w:t>2,558.00</w:t>
            </w:r>
          </w:p>
        </w:tc>
        <w:tc>
          <w:tcPr>
            <w:tcW w:w="1320" w:type="dxa"/>
            <w:tcBorders>
              <w:top w:val="nil"/>
              <w:left w:val="nil"/>
              <w:bottom w:val="single" w:sz="8" w:space="0" w:color="000000"/>
              <w:right w:val="single" w:sz="4" w:space="0" w:color="000000"/>
            </w:tcBorders>
            <w:shd w:val="clear" w:color="auto" w:fill="auto"/>
            <w:vAlign w:val="center"/>
            <w:hideMark/>
          </w:tcPr>
          <w:p w:rsidR="00C91233" w:rsidRPr="00C91233" w:rsidRDefault="001154BB"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6</w:t>
            </w:r>
            <w:r w:rsidR="00EE2A89">
              <w:rPr>
                <w:rFonts w:ascii="宋体" w:eastAsia="宋体" w:hAnsi="宋体" w:cs="Arial" w:hint="eastAsia"/>
                <w:color w:val="000000"/>
                <w:kern w:val="0"/>
                <w:sz w:val="22"/>
              </w:rPr>
              <w:t>2</w:t>
            </w:r>
            <w:r>
              <w:rPr>
                <w:rFonts w:ascii="宋体" w:eastAsia="宋体" w:hAnsi="宋体" w:cs="Arial" w:hint="eastAsia"/>
                <w:color w:val="000000"/>
                <w:kern w:val="0"/>
                <w:sz w:val="22"/>
              </w:rPr>
              <w:t>,158.00</w:t>
            </w:r>
            <w:r w:rsidR="00C91233" w:rsidRPr="00C91233">
              <w:rPr>
                <w:rFonts w:ascii="宋体" w:eastAsia="宋体" w:hAnsi="宋体" w:cs="Arial" w:hint="eastAsia"/>
                <w:color w:val="000000"/>
                <w:kern w:val="0"/>
                <w:sz w:val="22"/>
              </w:rPr>
              <w:t xml:space="preserve">　</w:t>
            </w:r>
          </w:p>
        </w:tc>
        <w:tc>
          <w:tcPr>
            <w:tcW w:w="1720" w:type="dxa"/>
            <w:tcBorders>
              <w:top w:val="nil"/>
              <w:left w:val="nil"/>
              <w:bottom w:val="single" w:sz="8" w:space="0" w:color="000000"/>
              <w:right w:val="single" w:sz="4" w:space="0" w:color="000000"/>
            </w:tcBorders>
            <w:shd w:val="clear" w:color="auto" w:fill="auto"/>
            <w:vAlign w:val="center"/>
            <w:hideMark/>
          </w:tcPr>
          <w:p w:rsidR="00C91233" w:rsidRPr="00C91233" w:rsidRDefault="00464192"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8</w:t>
            </w:r>
            <w:r w:rsidR="001154BB">
              <w:rPr>
                <w:rFonts w:ascii="宋体" w:eastAsia="宋体" w:hAnsi="宋体" w:cs="Arial" w:hint="eastAsia"/>
                <w:color w:val="000000"/>
                <w:kern w:val="0"/>
                <w:sz w:val="22"/>
              </w:rPr>
              <w:t>0,000</w:t>
            </w:r>
            <w:r w:rsidR="00C91233" w:rsidRPr="00C91233">
              <w:rPr>
                <w:rFonts w:ascii="宋体" w:eastAsia="宋体" w:hAnsi="宋体" w:cs="Arial" w:hint="eastAsia"/>
                <w:color w:val="000000"/>
                <w:kern w:val="0"/>
                <w:sz w:val="22"/>
              </w:rPr>
              <w:t>.</w:t>
            </w:r>
            <w:r w:rsidR="00EE2A89">
              <w:rPr>
                <w:rFonts w:ascii="宋体" w:eastAsia="宋体" w:hAnsi="宋体" w:cs="Arial" w:hint="eastAsia"/>
                <w:color w:val="000000"/>
                <w:kern w:val="0"/>
                <w:sz w:val="22"/>
              </w:rPr>
              <w:t>0</w:t>
            </w:r>
            <w:r>
              <w:rPr>
                <w:rFonts w:ascii="宋体" w:eastAsia="宋体" w:hAnsi="宋体" w:cs="Arial" w:hint="eastAsia"/>
                <w:color w:val="000000"/>
                <w:kern w:val="0"/>
                <w:sz w:val="22"/>
              </w:rPr>
              <w:t>0</w:t>
            </w:r>
          </w:p>
        </w:tc>
        <w:tc>
          <w:tcPr>
            <w:tcW w:w="1480" w:type="dxa"/>
            <w:tcBorders>
              <w:top w:val="nil"/>
              <w:left w:val="nil"/>
              <w:bottom w:val="single" w:sz="8" w:space="0" w:color="000000"/>
              <w:right w:val="single" w:sz="4" w:space="0" w:color="000000"/>
            </w:tcBorders>
            <w:shd w:val="clear" w:color="auto" w:fill="auto"/>
            <w:vAlign w:val="center"/>
            <w:hideMark/>
          </w:tcPr>
          <w:p w:rsidR="00C91233" w:rsidRPr="00C91233" w:rsidRDefault="00C91233" w:rsidP="00C91233">
            <w:pPr>
              <w:widowControl/>
              <w:jc w:val="right"/>
              <w:rPr>
                <w:rFonts w:ascii="宋体" w:eastAsia="宋体" w:hAnsi="宋体" w:cs="Arial"/>
                <w:color w:val="000000"/>
                <w:kern w:val="0"/>
                <w:sz w:val="22"/>
              </w:rPr>
            </w:pPr>
            <w:r w:rsidRPr="00C91233">
              <w:rPr>
                <w:rFonts w:ascii="宋体" w:eastAsia="宋体" w:hAnsi="宋体" w:cs="Arial" w:hint="eastAsia"/>
                <w:color w:val="000000"/>
                <w:kern w:val="0"/>
                <w:sz w:val="22"/>
              </w:rPr>
              <w:t xml:space="preserve">　</w:t>
            </w:r>
          </w:p>
        </w:tc>
        <w:tc>
          <w:tcPr>
            <w:tcW w:w="1440" w:type="dxa"/>
            <w:tcBorders>
              <w:top w:val="nil"/>
              <w:left w:val="nil"/>
              <w:bottom w:val="single" w:sz="8" w:space="0" w:color="000000"/>
              <w:right w:val="single" w:sz="4" w:space="0" w:color="000000"/>
            </w:tcBorders>
            <w:shd w:val="clear" w:color="auto" w:fill="auto"/>
            <w:vAlign w:val="center"/>
            <w:hideMark/>
          </w:tcPr>
          <w:p w:rsidR="00C91233" w:rsidRPr="00C91233" w:rsidRDefault="00464192"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8</w:t>
            </w:r>
            <w:r w:rsidR="001154BB">
              <w:rPr>
                <w:rFonts w:ascii="宋体" w:eastAsia="宋体" w:hAnsi="宋体" w:cs="Arial" w:hint="eastAsia"/>
                <w:color w:val="000000"/>
                <w:kern w:val="0"/>
                <w:sz w:val="22"/>
              </w:rPr>
              <w:t>0,000</w:t>
            </w:r>
            <w:r w:rsidR="00C91233" w:rsidRPr="00C91233">
              <w:rPr>
                <w:rFonts w:ascii="宋体" w:eastAsia="宋体" w:hAnsi="宋体" w:cs="Arial" w:hint="eastAsia"/>
                <w:color w:val="000000"/>
                <w:kern w:val="0"/>
                <w:sz w:val="22"/>
              </w:rPr>
              <w:t>.</w:t>
            </w:r>
            <w:r w:rsidR="00EE2A89">
              <w:rPr>
                <w:rFonts w:ascii="宋体" w:eastAsia="宋体" w:hAnsi="宋体" w:cs="Arial" w:hint="eastAsia"/>
                <w:color w:val="000000"/>
                <w:kern w:val="0"/>
                <w:sz w:val="22"/>
              </w:rPr>
              <w:t>0</w:t>
            </w:r>
            <w:r>
              <w:rPr>
                <w:rFonts w:ascii="宋体" w:eastAsia="宋体" w:hAnsi="宋体" w:cs="Arial" w:hint="eastAsia"/>
                <w:color w:val="000000"/>
                <w:kern w:val="0"/>
                <w:sz w:val="22"/>
              </w:rPr>
              <w:t>0</w:t>
            </w:r>
          </w:p>
        </w:tc>
        <w:tc>
          <w:tcPr>
            <w:tcW w:w="1460" w:type="dxa"/>
            <w:tcBorders>
              <w:top w:val="nil"/>
              <w:left w:val="nil"/>
              <w:bottom w:val="single" w:sz="8" w:space="0" w:color="000000"/>
              <w:right w:val="single" w:sz="8" w:space="0" w:color="000000"/>
            </w:tcBorders>
            <w:shd w:val="clear" w:color="auto" w:fill="auto"/>
            <w:vAlign w:val="center"/>
            <w:hideMark/>
          </w:tcPr>
          <w:p w:rsidR="00C91233" w:rsidRPr="00C91233" w:rsidRDefault="00EE2A89" w:rsidP="00C91233">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w:t>
            </w:r>
            <w:r w:rsidR="001154BB">
              <w:rPr>
                <w:rFonts w:ascii="宋体" w:eastAsia="宋体" w:hAnsi="宋体" w:cs="Arial" w:hint="eastAsia"/>
                <w:color w:val="000000"/>
                <w:kern w:val="0"/>
                <w:sz w:val="22"/>
              </w:rPr>
              <w:t>,</w:t>
            </w:r>
            <w:r>
              <w:rPr>
                <w:rFonts w:ascii="宋体" w:eastAsia="宋体" w:hAnsi="宋体" w:cs="Arial" w:hint="eastAsia"/>
                <w:color w:val="000000"/>
                <w:kern w:val="0"/>
                <w:sz w:val="22"/>
              </w:rPr>
              <w:t>4</w:t>
            </w:r>
            <w:r w:rsidR="001154BB">
              <w:rPr>
                <w:rFonts w:ascii="宋体" w:eastAsia="宋体" w:hAnsi="宋体" w:cs="Arial" w:hint="eastAsia"/>
                <w:color w:val="000000"/>
                <w:kern w:val="0"/>
                <w:sz w:val="22"/>
              </w:rPr>
              <w:t>00.00</w:t>
            </w:r>
          </w:p>
        </w:tc>
      </w:tr>
      <w:tr w:rsidR="00EE2A89" w:rsidRPr="00C91233" w:rsidTr="00EE2A89">
        <w:trPr>
          <w:trHeight w:val="631"/>
        </w:trPr>
        <w:tc>
          <w:tcPr>
            <w:tcW w:w="8660" w:type="dxa"/>
            <w:gridSpan w:val="6"/>
            <w:tcBorders>
              <w:top w:val="nil"/>
              <w:left w:val="single" w:sz="8" w:space="0" w:color="000000"/>
              <w:bottom w:val="single" w:sz="8" w:space="0" w:color="000000"/>
              <w:right w:val="single" w:sz="8" w:space="0" w:color="000000"/>
            </w:tcBorders>
            <w:shd w:val="clear" w:color="auto" w:fill="auto"/>
            <w:vAlign w:val="center"/>
            <w:hideMark/>
          </w:tcPr>
          <w:p w:rsidR="00EE2A89" w:rsidRPr="005772A6" w:rsidRDefault="00EE2A89" w:rsidP="005772A6">
            <w:pPr>
              <w:widowControl/>
              <w:ind w:right="440" w:firstLineChars="1150" w:firstLine="3680"/>
              <w:rPr>
                <w:rFonts w:ascii="宋体" w:eastAsia="宋体" w:hAnsi="宋体" w:cs="Arial"/>
                <w:color w:val="000000"/>
                <w:kern w:val="0"/>
                <w:sz w:val="32"/>
                <w:szCs w:val="32"/>
              </w:rPr>
            </w:pPr>
            <w:r w:rsidRPr="005772A6">
              <w:rPr>
                <w:rFonts w:ascii="宋体" w:eastAsia="宋体" w:hAnsi="宋体" w:cs="Arial" w:hint="eastAsia"/>
                <w:color w:val="000000"/>
                <w:kern w:val="0"/>
                <w:sz w:val="32"/>
                <w:szCs w:val="32"/>
              </w:rPr>
              <w:t>决</w:t>
            </w:r>
            <w:r w:rsidR="005772A6">
              <w:rPr>
                <w:rFonts w:ascii="宋体" w:eastAsia="宋体" w:hAnsi="宋体" w:cs="Arial" w:hint="eastAsia"/>
                <w:color w:val="000000"/>
                <w:kern w:val="0"/>
                <w:sz w:val="32"/>
                <w:szCs w:val="32"/>
              </w:rPr>
              <w:t xml:space="preserve">  </w:t>
            </w:r>
            <w:r w:rsidRPr="005772A6">
              <w:rPr>
                <w:rFonts w:ascii="宋体" w:eastAsia="宋体" w:hAnsi="宋体" w:cs="Arial" w:hint="eastAsia"/>
                <w:color w:val="000000"/>
                <w:kern w:val="0"/>
                <w:sz w:val="32"/>
                <w:szCs w:val="32"/>
              </w:rPr>
              <w:t>算</w:t>
            </w:r>
            <w:r w:rsidR="005772A6">
              <w:rPr>
                <w:rFonts w:ascii="宋体" w:eastAsia="宋体" w:hAnsi="宋体" w:cs="Arial" w:hint="eastAsia"/>
                <w:color w:val="000000"/>
                <w:kern w:val="0"/>
                <w:sz w:val="32"/>
                <w:szCs w:val="32"/>
              </w:rPr>
              <w:t xml:space="preserve">  </w:t>
            </w:r>
            <w:r w:rsidRPr="005772A6">
              <w:rPr>
                <w:rFonts w:ascii="宋体" w:eastAsia="宋体" w:hAnsi="宋体" w:cs="Arial" w:hint="eastAsia"/>
                <w:color w:val="000000"/>
                <w:kern w:val="0"/>
                <w:sz w:val="32"/>
                <w:szCs w:val="32"/>
              </w:rPr>
              <w:t>数</w:t>
            </w:r>
          </w:p>
        </w:tc>
      </w:tr>
      <w:tr w:rsidR="00EE2A89" w:rsidRPr="00C91233" w:rsidTr="00CB4571">
        <w:trPr>
          <w:trHeight w:val="878"/>
        </w:trPr>
        <w:tc>
          <w:tcPr>
            <w:tcW w:w="1240" w:type="dxa"/>
            <w:vMerge w:val="restart"/>
            <w:tcBorders>
              <w:top w:val="nil"/>
              <w:left w:val="single" w:sz="8" w:space="0" w:color="000000"/>
              <w:right w:val="single" w:sz="4" w:space="0" w:color="000000"/>
            </w:tcBorders>
            <w:shd w:val="clear" w:color="auto" w:fill="auto"/>
            <w:vAlign w:val="center"/>
            <w:hideMark/>
          </w:tcPr>
          <w:p w:rsidR="00EE2A89" w:rsidRPr="00C91233" w:rsidRDefault="00EE2A89" w:rsidP="00F54650">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lastRenderedPageBreak/>
              <w:t>合计</w:t>
            </w:r>
          </w:p>
        </w:tc>
        <w:tc>
          <w:tcPr>
            <w:tcW w:w="1320" w:type="dxa"/>
            <w:vMerge w:val="restart"/>
            <w:tcBorders>
              <w:top w:val="nil"/>
              <w:left w:val="nil"/>
              <w:right w:val="single" w:sz="4" w:space="0" w:color="000000"/>
            </w:tcBorders>
            <w:shd w:val="clear" w:color="auto" w:fill="auto"/>
            <w:vAlign w:val="center"/>
            <w:hideMark/>
          </w:tcPr>
          <w:p w:rsidR="00EE2A89" w:rsidRPr="00C91233" w:rsidRDefault="00EE2A89" w:rsidP="00F54650">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因公出国（境）费</w:t>
            </w:r>
          </w:p>
        </w:tc>
        <w:tc>
          <w:tcPr>
            <w:tcW w:w="4640" w:type="dxa"/>
            <w:gridSpan w:val="3"/>
            <w:tcBorders>
              <w:top w:val="nil"/>
              <w:left w:val="nil"/>
              <w:bottom w:val="single" w:sz="8" w:space="0" w:color="000000"/>
              <w:right w:val="single" w:sz="4" w:space="0" w:color="000000"/>
            </w:tcBorders>
            <w:shd w:val="clear" w:color="auto" w:fill="auto"/>
            <w:vAlign w:val="center"/>
            <w:hideMark/>
          </w:tcPr>
          <w:p w:rsidR="00EE2A89" w:rsidRDefault="00EE2A89" w:rsidP="00EE2A89">
            <w:pPr>
              <w:widowControl/>
              <w:ind w:right="440" w:firstLineChars="550" w:firstLine="1210"/>
              <w:rPr>
                <w:rFonts w:ascii="宋体" w:eastAsia="宋体" w:hAnsi="宋体" w:cs="Arial"/>
                <w:color w:val="000000"/>
                <w:kern w:val="0"/>
                <w:sz w:val="22"/>
              </w:rPr>
            </w:pPr>
            <w:r w:rsidRPr="00C91233">
              <w:rPr>
                <w:rFonts w:ascii="宋体" w:eastAsia="宋体" w:hAnsi="宋体" w:cs="Arial" w:hint="eastAsia"/>
                <w:color w:val="000000"/>
                <w:kern w:val="0"/>
                <w:sz w:val="22"/>
              </w:rPr>
              <w:t>公务用车购置及运行费</w:t>
            </w:r>
          </w:p>
        </w:tc>
        <w:tc>
          <w:tcPr>
            <w:tcW w:w="1460" w:type="dxa"/>
            <w:vMerge w:val="restart"/>
            <w:tcBorders>
              <w:top w:val="nil"/>
              <w:left w:val="nil"/>
              <w:right w:val="single" w:sz="8" w:space="0" w:color="000000"/>
            </w:tcBorders>
            <w:shd w:val="clear" w:color="auto" w:fill="auto"/>
            <w:vAlign w:val="center"/>
            <w:hideMark/>
          </w:tcPr>
          <w:p w:rsidR="00EE2A89" w:rsidRPr="00C91233" w:rsidRDefault="00EE2A89" w:rsidP="00F54650">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公务接待费</w:t>
            </w:r>
          </w:p>
        </w:tc>
      </w:tr>
      <w:tr w:rsidR="00EE2A89" w:rsidRPr="00C91233" w:rsidTr="00D81615">
        <w:trPr>
          <w:trHeight w:val="878"/>
        </w:trPr>
        <w:tc>
          <w:tcPr>
            <w:tcW w:w="1240" w:type="dxa"/>
            <w:vMerge/>
            <w:tcBorders>
              <w:left w:val="single" w:sz="8" w:space="0" w:color="000000"/>
              <w:bottom w:val="single" w:sz="8" w:space="0" w:color="000000"/>
              <w:right w:val="single" w:sz="4" w:space="0" w:color="000000"/>
            </w:tcBorders>
            <w:shd w:val="clear" w:color="auto" w:fill="auto"/>
            <w:vAlign w:val="center"/>
            <w:hideMark/>
          </w:tcPr>
          <w:p w:rsidR="00EE2A89" w:rsidRPr="00C91233" w:rsidRDefault="00EE2A89" w:rsidP="00F54650">
            <w:pPr>
              <w:widowControl/>
              <w:jc w:val="left"/>
              <w:rPr>
                <w:rFonts w:ascii="宋体" w:eastAsia="宋体" w:hAnsi="宋体" w:cs="Arial"/>
                <w:color w:val="000000"/>
                <w:kern w:val="0"/>
                <w:sz w:val="22"/>
              </w:rPr>
            </w:pPr>
          </w:p>
        </w:tc>
        <w:tc>
          <w:tcPr>
            <w:tcW w:w="1320" w:type="dxa"/>
            <w:vMerge/>
            <w:tcBorders>
              <w:left w:val="nil"/>
              <w:bottom w:val="single" w:sz="8" w:space="0" w:color="000000"/>
              <w:right w:val="single" w:sz="4" w:space="0" w:color="000000"/>
            </w:tcBorders>
            <w:shd w:val="clear" w:color="auto" w:fill="auto"/>
            <w:vAlign w:val="center"/>
            <w:hideMark/>
          </w:tcPr>
          <w:p w:rsidR="00EE2A89" w:rsidRPr="00C91233" w:rsidRDefault="00EE2A89" w:rsidP="00F54650">
            <w:pPr>
              <w:widowControl/>
              <w:jc w:val="left"/>
              <w:rPr>
                <w:rFonts w:ascii="宋体" w:eastAsia="宋体" w:hAnsi="宋体" w:cs="Arial"/>
                <w:color w:val="000000"/>
                <w:kern w:val="0"/>
                <w:sz w:val="22"/>
              </w:rPr>
            </w:pPr>
          </w:p>
        </w:tc>
        <w:tc>
          <w:tcPr>
            <w:tcW w:w="1720" w:type="dxa"/>
            <w:tcBorders>
              <w:top w:val="nil"/>
              <w:left w:val="nil"/>
              <w:bottom w:val="single" w:sz="8" w:space="0" w:color="000000"/>
              <w:right w:val="single" w:sz="4" w:space="0" w:color="000000"/>
            </w:tcBorders>
            <w:shd w:val="clear" w:color="auto" w:fill="auto"/>
            <w:vAlign w:val="center"/>
            <w:hideMark/>
          </w:tcPr>
          <w:p w:rsidR="00EE2A89" w:rsidRPr="00C91233" w:rsidRDefault="00EE2A89" w:rsidP="00F54650">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小计</w:t>
            </w:r>
          </w:p>
        </w:tc>
        <w:tc>
          <w:tcPr>
            <w:tcW w:w="1480" w:type="dxa"/>
            <w:tcBorders>
              <w:top w:val="nil"/>
              <w:left w:val="nil"/>
              <w:bottom w:val="single" w:sz="8" w:space="0" w:color="000000"/>
              <w:right w:val="single" w:sz="4" w:space="0" w:color="000000"/>
            </w:tcBorders>
            <w:shd w:val="clear" w:color="auto" w:fill="auto"/>
            <w:vAlign w:val="center"/>
            <w:hideMark/>
          </w:tcPr>
          <w:p w:rsidR="00EE2A89" w:rsidRPr="00C91233" w:rsidRDefault="00EE2A89" w:rsidP="00F54650">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公务用车</w:t>
            </w:r>
            <w:r w:rsidRPr="00C91233">
              <w:rPr>
                <w:rFonts w:ascii="宋体" w:eastAsia="宋体" w:hAnsi="宋体" w:cs="Arial" w:hint="eastAsia"/>
                <w:color w:val="000000"/>
                <w:kern w:val="0"/>
                <w:sz w:val="22"/>
              </w:rPr>
              <w:br/>
              <w:t>购置费</w:t>
            </w:r>
          </w:p>
        </w:tc>
        <w:tc>
          <w:tcPr>
            <w:tcW w:w="1440" w:type="dxa"/>
            <w:tcBorders>
              <w:top w:val="nil"/>
              <w:left w:val="nil"/>
              <w:bottom w:val="single" w:sz="8" w:space="0" w:color="000000"/>
              <w:right w:val="single" w:sz="4" w:space="0" w:color="000000"/>
            </w:tcBorders>
            <w:shd w:val="clear" w:color="auto" w:fill="auto"/>
            <w:vAlign w:val="center"/>
            <w:hideMark/>
          </w:tcPr>
          <w:p w:rsidR="00EE2A89" w:rsidRPr="00C91233" w:rsidRDefault="00EE2A89" w:rsidP="00F54650">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公务用车</w:t>
            </w:r>
            <w:r w:rsidRPr="00C91233">
              <w:rPr>
                <w:rFonts w:ascii="宋体" w:eastAsia="宋体" w:hAnsi="宋体" w:cs="Arial" w:hint="eastAsia"/>
                <w:color w:val="000000"/>
                <w:kern w:val="0"/>
                <w:sz w:val="22"/>
              </w:rPr>
              <w:br/>
              <w:t>运行费</w:t>
            </w:r>
          </w:p>
        </w:tc>
        <w:tc>
          <w:tcPr>
            <w:tcW w:w="1460" w:type="dxa"/>
            <w:vMerge/>
            <w:tcBorders>
              <w:left w:val="nil"/>
              <w:bottom w:val="single" w:sz="8" w:space="0" w:color="000000"/>
              <w:right w:val="single" w:sz="8" w:space="0" w:color="000000"/>
            </w:tcBorders>
            <w:shd w:val="clear" w:color="auto" w:fill="auto"/>
            <w:vAlign w:val="center"/>
            <w:hideMark/>
          </w:tcPr>
          <w:p w:rsidR="00EE2A89" w:rsidRPr="00C91233" w:rsidRDefault="00EE2A89" w:rsidP="00F54650">
            <w:pPr>
              <w:widowControl/>
              <w:jc w:val="left"/>
              <w:rPr>
                <w:rFonts w:ascii="宋体" w:eastAsia="宋体" w:hAnsi="宋体" w:cs="Arial"/>
                <w:color w:val="000000"/>
                <w:kern w:val="0"/>
                <w:sz w:val="22"/>
              </w:rPr>
            </w:pPr>
          </w:p>
        </w:tc>
      </w:tr>
      <w:tr w:rsidR="00EE2A89" w:rsidRPr="00C91233" w:rsidTr="00C91233">
        <w:trPr>
          <w:trHeight w:val="878"/>
        </w:trPr>
        <w:tc>
          <w:tcPr>
            <w:tcW w:w="1240" w:type="dxa"/>
            <w:tcBorders>
              <w:top w:val="nil"/>
              <w:left w:val="single" w:sz="8" w:space="0" w:color="000000"/>
              <w:bottom w:val="single" w:sz="8" w:space="0" w:color="000000"/>
              <w:right w:val="single" w:sz="4" w:space="0" w:color="000000"/>
            </w:tcBorders>
            <w:shd w:val="clear" w:color="auto" w:fill="auto"/>
            <w:vAlign w:val="center"/>
            <w:hideMark/>
          </w:tcPr>
          <w:p w:rsidR="00EE2A89" w:rsidRPr="00C91233" w:rsidRDefault="00EE2A89" w:rsidP="00F54650">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1</w:t>
            </w:r>
          </w:p>
        </w:tc>
        <w:tc>
          <w:tcPr>
            <w:tcW w:w="1320" w:type="dxa"/>
            <w:tcBorders>
              <w:top w:val="nil"/>
              <w:left w:val="nil"/>
              <w:bottom w:val="single" w:sz="8" w:space="0" w:color="000000"/>
              <w:right w:val="single" w:sz="4" w:space="0" w:color="000000"/>
            </w:tcBorders>
            <w:shd w:val="clear" w:color="auto" w:fill="auto"/>
            <w:vAlign w:val="center"/>
            <w:hideMark/>
          </w:tcPr>
          <w:p w:rsidR="00EE2A89" w:rsidRPr="00C91233" w:rsidRDefault="00EE2A89" w:rsidP="00F54650">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2</w:t>
            </w:r>
          </w:p>
        </w:tc>
        <w:tc>
          <w:tcPr>
            <w:tcW w:w="1720" w:type="dxa"/>
            <w:tcBorders>
              <w:top w:val="nil"/>
              <w:left w:val="nil"/>
              <w:bottom w:val="single" w:sz="8" w:space="0" w:color="000000"/>
              <w:right w:val="single" w:sz="4" w:space="0" w:color="000000"/>
            </w:tcBorders>
            <w:shd w:val="clear" w:color="auto" w:fill="auto"/>
            <w:vAlign w:val="center"/>
            <w:hideMark/>
          </w:tcPr>
          <w:p w:rsidR="00EE2A89" w:rsidRPr="00C91233" w:rsidRDefault="00EE2A89" w:rsidP="00F54650">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3</w:t>
            </w:r>
          </w:p>
        </w:tc>
        <w:tc>
          <w:tcPr>
            <w:tcW w:w="1480" w:type="dxa"/>
            <w:tcBorders>
              <w:top w:val="nil"/>
              <w:left w:val="nil"/>
              <w:bottom w:val="single" w:sz="8" w:space="0" w:color="000000"/>
              <w:right w:val="single" w:sz="4" w:space="0" w:color="000000"/>
            </w:tcBorders>
            <w:shd w:val="clear" w:color="auto" w:fill="auto"/>
            <w:vAlign w:val="center"/>
            <w:hideMark/>
          </w:tcPr>
          <w:p w:rsidR="00EE2A89" w:rsidRPr="00C91233" w:rsidRDefault="00EE2A89" w:rsidP="00F54650">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4</w:t>
            </w:r>
          </w:p>
        </w:tc>
        <w:tc>
          <w:tcPr>
            <w:tcW w:w="1440" w:type="dxa"/>
            <w:tcBorders>
              <w:top w:val="nil"/>
              <w:left w:val="nil"/>
              <w:bottom w:val="single" w:sz="8" w:space="0" w:color="000000"/>
              <w:right w:val="single" w:sz="4" w:space="0" w:color="000000"/>
            </w:tcBorders>
            <w:shd w:val="clear" w:color="auto" w:fill="auto"/>
            <w:vAlign w:val="center"/>
            <w:hideMark/>
          </w:tcPr>
          <w:p w:rsidR="00EE2A89" w:rsidRPr="00C91233" w:rsidRDefault="00EE2A89" w:rsidP="00F54650">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5</w:t>
            </w:r>
          </w:p>
        </w:tc>
        <w:tc>
          <w:tcPr>
            <w:tcW w:w="1460" w:type="dxa"/>
            <w:tcBorders>
              <w:top w:val="nil"/>
              <w:left w:val="nil"/>
              <w:bottom w:val="single" w:sz="8" w:space="0" w:color="000000"/>
              <w:right w:val="single" w:sz="8" w:space="0" w:color="000000"/>
            </w:tcBorders>
            <w:shd w:val="clear" w:color="auto" w:fill="auto"/>
            <w:vAlign w:val="center"/>
            <w:hideMark/>
          </w:tcPr>
          <w:p w:rsidR="00EE2A89" w:rsidRPr="00C91233" w:rsidRDefault="00EE2A89" w:rsidP="00F54650">
            <w:pPr>
              <w:widowControl/>
              <w:jc w:val="center"/>
              <w:rPr>
                <w:rFonts w:ascii="宋体" w:eastAsia="宋体" w:hAnsi="宋体" w:cs="Arial"/>
                <w:color w:val="000000"/>
                <w:kern w:val="0"/>
                <w:sz w:val="22"/>
              </w:rPr>
            </w:pPr>
            <w:r w:rsidRPr="00C91233">
              <w:rPr>
                <w:rFonts w:ascii="宋体" w:eastAsia="宋体" w:hAnsi="宋体" w:cs="Arial" w:hint="eastAsia"/>
                <w:color w:val="000000"/>
                <w:kern w:val="0"/>
                <w:sz w:val="22"/>
              </w:rPr>
              <w:t>6</w:t>
            </w:r>
          </w:p>
        </w:tc>
      </w:tr>
      <w:tr w:rsidR="00EE2A89" w:rsidRPr="00C91233" w:rsidTr="00C91233">
        <w:trPr>
          <w:trHeight w:val="878"/>
        </w:trPr>
        <w:tc>
          <w:tcPr>
            <w:tcW w:w="1240" w:type="dxa"/>
            <w:tcBorders>
              <w:top w:val="nil"/>
              <w:left w:val="single" w:sz="8" w:space="0" w:color="000000"/>
              <w:bottom w:val="single" w:sz="8" w:space="0" w:color="000000"/>
              <w:right w:val="single" w:sz="4" w:space="0" w:color="000000"/>
            </w:tcBorders>
            <w:shd w:val="clear" w:color="auto" w:fill="auto"/>
            <w:vAlign w:val="center"/>
            <w:hideMark/>
          </w:tcPr>
          <w:p w:rsidR="00EE2A89" w:rsidRPr="00C91233" w:rsidRDefault="00EE2A89"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w:t>
            </w:r>
            <w:r w:rsidR="001154BB">
              <w:rPr>
                <w:rFonts w:ascii="宋体" w:eastAsia="宋体" w:hAnsi="宋体" w:cs="Arial" w:hint="eastAsia"/>
                <w:color w:val="000000"/>
                <w:kern w:val="0"/>
                <w:sz w:val="22"/>
              </w:rPr>
              <w:t>42,988.55</w:t>
            </w:r>
          </w:p>
        </w:tc>
        <w:tc>
          <w:tcPr>
            <w:tcW w:w="1320" w:type="dxa"/>
            <w:tcBorders>
              <w:top w:val="nil"/>
              <w:left w:val="nil"/>
              <w:bottom w:val="single" w:sz="8" w:space="0" w:color="000000"/>
              <w:right w:val="single" w:sz="4" w:space="0" w:color="000000"/>
            </w:tcBorders>
            <w:shd w:val="clear" w:color="auto" w:fill="auto"/>
            <w:vAlign w:val="center"/>
            <w:hideMark/>
          </w:tcPr>
          <w:p w:rsidR="00EE2A89" w:rsidRPr="00C91233" w:rsidRDefault="001154BB"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62,158.00</w:t>
            </w:r>
            <w:r w:rsidR="00EE2A89" w:rsidRPr="00C91233">
              <w:rPr>
                <w:rFonts w:ascii="宋体" w:eastAsia="宋体" w:hAnsi="宋体" w:cs="Arial" w:hint="eastAsia"/>
                <w:color w:val="000000"/>
                <w:kern w:val="0"/>
                <w:sz w:val="22"/>
              </w:rPr>
              <w:t xml:space="preserve">　</w:t>
            </w:r>
          </w:p>
        </w:tc>
        <w:tc>
          <w:tcPr>
            <w:tcW w:w="1720" w:type="dxa"/>
            <w:tcBorders>
              <w:top w:val="nil"/>
              <w:left w:val="nil"/>
              <w:bottom w:val="single" w:sz="8" w:space="0" w:color="000000"/>
              <w:right w:val="single" w:sz="4" w:space="0" w:color="000000"/>
            </w:tcBorders>
            <w:shd w:val="clear" w:color="auto" w:fill="auto"/>
            <w:vAlign w:val="center"/>
            <w:hideMark/>
          </w:tcPr>
          <w:p w:rsidR="00EE2A89" w:rsidRPr="00C91233" w:rsidRDefault="00EE2A89"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w:t>
            </w:r>
            <w:r w:rsidR="001154BB">
              <w:rPr>
                <w:rFonts w:ascii="宋体" w:eastAsia="宋体" w:hAnsi="宋体" w:cs="Arial" w:hint="eastAsia"/>
                <w:color w:val="000000"/>
                <w:kern w:val="0"/>
                <w:sz w:val="22"/>
              </w:rPr>
              <w:t>6,714.55</w:t>
            </w:r>
          </w:p>
        </w:tc>
        <w:tc>
          <w:tcPr>
            <w:tcW w:w="1480" w:type="dxa"/>
            <w:tcBorders>
              <w:top w:val="nil"/>
              <w:left w:val="nil"/>
              <w:bottom w:val="single" w:sz="8" w:space="0" w:color="000000"/>
              <w:right w:val="single" w:sz="4" w:space="0" w:color="000000"/>
            </w:tcBorders>
            <w:shd w:val="clear" w:color="auto" w:fill="auto"/>
            <w:vAlign w:val="center"/>
            <w:hideMark/>
          </w:tcPr>
          <w:p w:rsidR="00EE2A89" w:rsidRPr="00C91233" w:rsidRDefault="00EE2A89" w:rsidP="00F54650">
            <w:pPr>
              <w:widowControl/>
              <w:jc w:val="right"/>
              <w:rPr>
                <w:rFonts w:ascii="宋体" w:eastAsia="宋体" w:hAnsi="宋体" w:cs="Arial"/>
                <w:color w:val="000000"/>
                <w:kern w:val="0"/>
                <w:sz w:val="22"/>
              </w:rPr>
            </w:pPr>
            <w:r w:rsidRPr="00C91233">
              <w:rPr>
                <w:rFonts w:ascii="宋体" w:eastAsia="宋体" w:hAnsi="宋体" w:cs="Arial" w:hint="eastAsia"/>
                <w:color w:val="000000"/>
                <w:kern w:val="0"/>
                <w:sz w:val="22"/>
              </w:rPr>
              <w:t xml:space="preserve">　</w:t>
            </w:r>
          </w:p>
        </w:tc>
        <w:tc>
          <w:tcPr>
            <w:tcW w:w="1440" w:type="dxa"/>
            <w:tcBorders>
              <w:top w:val="nil"/>
              <w:left w:val="nil"/>
              <w:bottom w:val="single" w:sz="8" w:space="0" w:color="000000"/>
              <w:right w:val="single" w:sz="4" w:space="0" w:color="000000"/>
            </w:tcBorders>
            <w:shd w:val="clear" w:color="auto" w:fill="auto"/>
            <w:vAlign w:val="center"/>
            <w:hideMark/>
          </w:tcPr>
          <w:p w:rsidR="00EE2A89" w:rsidRPr="00C91233" w:rsidRDefault="00EE2A89"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w:t>
            </w:r>
            <w:r w:rsidR="001154BB">
              <w:rPr>
                <w:rFonts w:ascii="宋体" w:eastAsia="宋体" w:hAnsi="宋体" w:cs="Arial" w:hint="eastAsia"/>
                <w:color w:val="000000"/>
                <w:kern w:val="0"/>
                <w:sz w:val="22"/>
              </w:rPr>
              <w:t>6,714.55</w:t>
            </w:r>
          </w:p>
        </w:tc>
        <w:tc>
          <w:tcPr>
            <w:tcW w:w="1460" w:type="dxa"/>
            <w:tcBorders>
              <w:top w:val="nil"/>
              <w:left w:val="nil"/>
              <w:bottom w:val="single" w:sz="8" w:space="0" w:color="000000"/>
              <w:right w:val="single" w:sz="8" w:space="0" w:color="000000"/>
            </w:tcBorders>
            <w:shd w:val="clear" w:color="auto" w:fill="auto"/>
            <w:vAlign w:val="center"/>
            <w:hideMark/>
          </w:tcPr>
          <w:p w:rsidR="00EE2A89" w:rsidRPr="00C91233" w:rsidRDefault="00EE2A89" w:rsidP="00F5465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w:t>
            </w:r>
            <w:r w:rsidR="001154BB">
              <w:rPr>
                <w:rFonts w:ascii="宋体" w:eastAsia="宋体" w:hAnsi="宋体" w:cs="Arial" w:hint="eastAsia"/>
                <w:color w:val="000000"/>
                <w:kern w:val="0"/>
                <w:sz w:val="22"/>
              </w:rPr>
              <w:t>,</w:t>
            </w:r>
            <w:r>
              <w:rPr>
                <w:rFonts w:ascii="宋体" w:eastAsia="宋体" w:hAnsi="宋体" w:cs="Arial" w:hint="eastAsia"/>
                <w:color w:val="000000"/>
                <w:kern w:val="0"/>
                <w:sz w:val="22"/>
              </w:rPr>
              <w:t>1</w:t>
            </w:r>
            <w:r w:rsidR="001154BB">
              <w:rPr>
                <w:rFonts w:ascii="宋体" w:eastAsia="宋体" w:hAnsi="宋体" w:cs="Arial" w:hint="eastAsia"/>
                <w:color w:val="000000"/>
                <w:kern w:val="0"/>
                <w:sz w:val="22"/>
              </w:rPr>
              <w:t>16.00</w:t>
            </w:r>
          </w:p>
        </w:tc>
      </w:tr>
    </w:tbl>
    <w:p w:rsidR="00C91233" w:rsidRPr="00C91233" w:rsidRDefault="00095317">
      <w:r>
        <w:rPr>
          <w:rFonts w:hint="eastAsia"/>
        </w:rPr>
        <w:t>注：本表反映部门本年度财政拨款“三公”经费支出预决算情况。其中：预算数为“三公”经费年初预算数，包括一般公共预算财政拨款预算数和政府性基金财政拨款预算数。决算数包括当年一般公共预算财政拨款、政府性基金财政拨款和以前年度结转资金安排的实际支出。</w:t>
      </w:r>
    </w:p>
    <w:p w:rsidR="00C91233" w:rsidRPr="00095317" w:rsidRDefault="00C91233"/>
    <w:sectPr w:rsidR="00C91233" w:rsidRPr="00095317" w:rsidSect="00E534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81D" w:rsidRDefault="00B5581D" w:rsidP="008311DA">
      <w:r>
        <w:separator/>
      </w:r>
    </w:p>
  </w:endnote>
  <w:endnote w:type="continuationSeparator" w:id="0">
    <w:p w:rsidR="00B5581D" w:rsidRDefault="00B5581D" w:rsidP="008311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81D" w:rsidRDefault="00B5581D" w:rsidP="008311DA">
      <w:r>
        <w:separator/>
      </w:r>
    </w:p>
  </w:footnote>
  <w:footnote w:type="continuationSeparator" w:id="0">
    <w:p w:rsidR="00B5581D" w:rsidRDefault="00B5581D" w:rsidP="008311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3D417"/>
    <w:multiLevelType w:val="singleLevel"/>
    <w:tmpl w:val="5643D417"/>
    <w:lvl w:ilvl="0">
      <w:start w:val="1"/>
      <w:numFmt w:val="decimal"/>
      <w:suff w:val="nothing"/>
      <w:lvlText w:val="%1."/>
      <w:lvlJc w:val="left"/>
    </w:lvl>
  </w:abstractNum>
  <w:abstractNum w:abstractNumId="1">
    <w:nsid w:val="585B676E"/>
    <w:multiLevelType w:val="singleLevel"/>
    <w:tmpl w:val="585B676E"/>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11DA"/>
    <w:rsid w:val="00007C42"/>
    <w:rsid w:val="00072904"/>
    <w:rsid w:val="00073761"/>
    <w:rsid w:val="00085BF3"/>
    <w:rsid w:val="00095317"/>
    <w:rsid w:val="000C44DB"/>
    <w:rsid w:val="000C7C4D"/>
    <w:rsid w:val="000D6DDF"/>
    <w:rsid w:val="000F460D"/>
    <w:rsid w:val="001070DA"/>
    <w:rsid w:val="00113C34"/>
    <w:rsid w:val="001154BB"/>
    <w:rsid w:val="001411BB"/>
    <w:rsid w:val="001549B5"/>
    <w:rsid w:val="00163596"/>
    <w:rsid w:val="00174C7F"/>
    <w:rsid w:val="001875F3"/>
    <w:rsid w:val="001C4650"/>
    <w:rsid w:val="001C71CC"/>
    <w:rsid w:val="001F238F"/>
    <w:rsid w:val="00227ABF"/>
    <w:rsid w:val="0023072F"/>
    <w:rsid w:val="00231D4A"/>
    <w:rsid w:val="002645C5"/>
    <w:rsid w:val="00294527"/>
    <w:rsid w:val="002B6CCB"/>
    <w:rsid w:val="002C59CE"/>
    <w:rsid w:val="002F4570"/>
    <w:rsid w:val="003018BF"/>
    <w:rsid w:val="0031252A"/>
    <w:rsid w:val="00330A30"/>
    <w:rsid w:val="00340141"/>
    <w:rsid w:val="00340D80"/>
    <w:rsid w:val="003433FC"/>
    <w:rsid w:val="00375C66"/>
    <w:rsid w:val="003800B1"/>
    <w:rsid w:val="003E05CE"/>
    <w:rsid w:val="00407B2C"/>
    <w:rsid w:val="00415C94"/>
    <w:rsid w:val="004342D4"/>
    <w:rsid w:val="00441577"/>
    <w:rsid w:val="00443D2F"/>
    <w:rsid w:val="00464192"/>
    <w:rsid w:val="00480BC8"/>
    <w:rsid w:val="004A3319"/>
    <w:rsid w:val="004D2631"/>
    <w:rsid w:val="005772A6"/>
    <w:rsid w:val="00590795"/>
    <w:rsid w:val="005B318C"/>
    <w:rsid w:val="005D1125"/>
    <w:rsid w:val="005D4A7F"/>
    <w:rsid w:val="005F502F"/>
    <w:rsid w:val="00647DA7"/>
    <w:rsid w:val="00663ABC"/>
    <w:rsid w:val="006B4223"/>
    <w:rsid w:val="006C5DFD"/>
    <w:rsid w:val="006E0478"/>
    <w:rsid w:val="00700A40"/>
    <w:rsid w:val="0070340A"/>
    <w:rsid w:val="007104C4"/>
    <w:rsid w:val="0073305B"/>
    <w:rsid w:val="00796719"/>
    <w:rsid w:val="007A4DE9"/>
    <w:rsid w:val="007A7013"/>
    <w:rsid w:val="007C70F6"/>
    <w:rsid w:val="007D784A"/>
    <w:rsid w:val="007E73E0"/>
    <w:rsid w:val="00807002"/>
    <w:rsid w:val="0082172F"/>
    <w:rsid w:val="00823238"/>
    <w:rsid w:val="008311DA"/>
    <w:rsid w:val="00833C1B"/>
    <w:rsid w:val="0084030A"/>
    <w:rsid w:val="00861F70"/>
    <w:rsid w:val="008838A6"/>
    <w:rsid w:val="008A19CE"/>
    <w:rsid w:val="008B24F5"/>
    <w:rsid w:val="008C0583"/>
    <w:rsid w:val="008D05D2"/>
    <w:rsid w:val="008E0F22"/>
    <w:rsid w:val="00944FEE"/>
    <w:rsid w:val="00973239"/>
    <w:rsid w:val="009750DF"/>
    <w:rsid w:val="00994514"/>
    <w:rsid w:val="009B1A4C"/>
    <w:rsid w:val="009C349C"/>
    <w:rsid w:val="00A15D45"/>
    <w:rsid w:val="00A3760E"/>
    <w:rsid w:val="00A4514E"/>
    <w:rsid w:val="00A527F4"/>
    <w:rsid w:val="00A7555F"/>
    <w:rsid w:val="00A930CE"/>
    <w:rsid w:val="00AD7CF4"/>
    <w:rsid w:val="00AE1281"/>
    <w:rsid w:val="00B31049"/>
    <w:rsid w:val="00B5581D"/>
    <w:rsid w:val="00B71C7F"/>
    <w:rsid w:val="00B904BC"/>
    <w:rsid w:val="00BC6225"/>
    <w:rsid w:val="00C05842"/>
    <w:rsid w:val="00C10258"/>
    <w:rsid w:val="00C6235D"/>
    <w:rsid w:val="00C66CF3"/>
    <w:rsid w:val="00C91233"/>
    <w:rsid w:val="00C957F8"/>
    <w:rsid w:val="00CA5E95"/>
    <w:rsid w:val="00CC20B6"/>
    <w:rsid w:val="00CD3DCF"/>
    <w:rsid w:val="00D34691"/>
    <w:rsid w:val="00D41E38"/>
    <w:rsid w:val="00D70526"/>
    <w:rsid w:val="00D72561"/>
    <w:rsid w:val="00D77B58"/>
    <w:rsid w:val="00D80912"/>
    <w:rsid w:val="00DA05C7"/>
    <w:rsid w:val="00DB16B5"/>
    <w:rsid w:val="00DD41AC"/>
    <w:rsid w:val="00E14A72"/>
    <w:rsid w:val="00E314C4"/>
    <w:rsid w:val="00E41B0C"/>
    <w:rsid w:val="00E430E9"/>
    <w:rsid w:val="00E534EE"/>
    <w:rsid w:val="00E632C4"/>
    <w:rsid w:val="00E76923"/>
    <w:rsid w:val="00EA1A48"/>
    <w:rsid w:val="00EA5558"/>
    <w:rsid w:val="00EC48A9"/>
    <w:rsid w:val="00EE2A89"/>
    <w:rsid w:val="00EE714E"/>
    <w:rsid w:val="00F05B0B"/>
    <w:rsid w:val="00F1624D"/>
    <w:rsid w:val="00F247A7"/>
    <w:rsid w:val="00F646DB"/>
    <w:rsid w:val="00F8488B"/>
    <w:rsid w:val="00FB01A3"/>
    <w:rsid w:val="00FC1D58"/>
    <w:rsid w:val="00FF3D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11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11DA"/>
    <w:rPr>
      <w:sz w:val="18"/>
      <w:szCs w:val="18"/>
    </w:rPr>
  </w:style>
  <w:style w:type="paragraph" w:styleId="a4">
    <w:name w:val="footer"/>
    <w:basedOn w:val="a"/>
    <w:link w:val="Char0"/>
    <w:uiPriority w:val="99"/>
    <w:semiHidden/>
    <w:unhideWhenUsed/>
    <w:rsid w:val="008311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11DA"/>
    <w:rPr>
      <w:sz w:val="18"/>
      <w:szCs w:val="18"/>
    </w:rPr>
  </w:style>
  <w:style w:type="character" w:styleId="a5">
    <w:name w:val="Hyperlink"/>
    <w:basedOn w:val="a0"/>
    <w:uiPriority w:val="99"/>
    <w:unhideWhenUsed/>
    <w:rsid w:val="00833C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169955">
      <w:bodyDiv w:val="1"/>
      <w:marLeft w:val="0"/>
      <w:marRight w:val="0"/>
      <w:marTop w:val="0"/>
      <w:marBottom w:val="0"/>
      <w:divBdr>
        <w:top w:val="none" w:sz="0" w:space="0" w:color="auto"/>
        <w:left w:val="none" w:sz="0" w:space="0" w:color="auto"/>
        <w:bottom w:val="none" w:sz="0" w:space="0" w:color="auto"/>
        <w:right w:val="none" w:sz="0" w:space="0" w:color="auto"/>
      </w:divBdr>
    </w:div>
    <w:div w:id="177697645">
      <w:bodyDiv w:val="1"/>
      <w:marLeft w:val="0"/>
      <w:marRight w:val="0"/>
      <w:marTop w:val="0"/>
      <w:marBottom w:val="0"/>
      <w:divBdr>
        <w:top w:val="none" w:sz="0" w:space="0" w:color="auto"/>
        <w:left w:val="none" w:sz="0" w:space="0" w:color="auto"/>
        <w:bottom w:val="none" w:sz="0" w:space="0" w:color="auto"/>
        <w:right w:val="none" w:sz="0" w:space="0" w:color="auto"/>
      </w:divBdr>
    </w:div>
    <w:div w:id="230507909">
      <w:bodyDiv w:val="1"/>
      <w:marLeft w:val="0"/>
      <w:marRight w:val="0"/>
      <w:marTop w:val="0"/>
      <w:marBottom w:val="0"/>
      <w:divBdr>
        <w:top w:val="none" w:sz="0" w:space="0" w:color="auto"/>
        <w:left w:val="none" w:sz="0" w:space="0" w:color="auto"/>
        <w:bottom w:val="none" w:sz="0" w:space="0" w:color="auto"/>
        <w:right w:val="none" w:sz="0" w:space="0" w:color="auto"/>
      </w:divBdr>
    </w:div>
    <w:div w:id="242223483">
      <w:bodyDiv w:val="1"/>
      <w:marLeft w:val="0"/>
      <w:marRight w:val="0"/>
      <w:marTop w:val="0"/>
      <w:marBottom w:val="0"/>
      <w:divBdr>
        <w:top w:val="none" w:sz="0" w:space="0" w:color="auto"/>
        <w:left w:val="none" w:sz="0" w:space="0" w:color="auto"/>
        <w:bottom w:val="none" w:sz="0" w:space="0" w:color="auto"/>
        <w:right w:val="none" w:sz="0" w:space="0" w:color="auto"/>
      </w:divBdr>
    </w:div>
    <w:div w:id="317001334">
      <w:bodyDiv w:val="1"/>
      <w:marLeft w:val="0"/>
      <w:marRight w:val="0"/>
      <w:marTop w:val="0"/>
      <w:marBottom w:val="0"/>
      <w:divBdr>
        <w:top w:val="none" w:sz="0" w:space="0" w:color="auto"/>
        <w:left w:val="none" w:sz="0" w:space="0" w:color="auto"/>
        <w:bottom w:val="none" w:sz="0" w:space="0" w:color="auto"/>
        <w:right w:val="none" w:sz="0" w:space="0" w:color="auto"/>
      </w:divBdr>
    </w:div>
    <w:div w:id="382172577">
      <w:bodyDiv w:val="1"/>
      <w:marLeft w:val="0"/>
      <w:marRight w:val="0"/>
      <w:marTop w:val="0"/>
      <w:marBottom w:val="0"/>
      <w:divBdr>
        <w:top w:val="none" w:sz="0" w:space="0" w:color="auto"/>
        <w:left w:val="none" w:sz="0" w:space="0" w:color="auto"/>
        <w:bottom w:val="none" w:sz="0" w:space="0" w:color="auto"/>
        <w:right w:val="none" w:sz="0" w:space="0" w:color="auto"/>
      </w:divBdr>
    </w:div>
    <w:div w:id="407846300">
      <w:bodyDiv w:val="1"/>
      <w:marLeft w:val="0"/>
      <w:marRight w:val="0"/>
      <w:marTop w:val="0"/>
      <w:marBottom w:val="0"/>
      <w:divBdr>
        <w:top w:val="none" w:sz="0" w:space="0" w:color="auto"/>
        <w:left w:val="none" w:sz="0" w:space="0" w:color="auto"/>
        <w:bottom w:val="none" w:sz="0" w:space="0" w:color="auto"/>
        <w:right w:val="none" w:sz="0" w:space="0" w:color="auto"/>
      </w:divBdr>
    </w:div>
    <w:div w:id="413624811">
      <w:bodyDiv w:val="1"/>
      <w:marLeft w:val="0"/>
      <w:marRight w:val="0"/>
      <w:marTop w:val="0"/>
      <w:marBottom w:val="0"/>
      <w:divBdr>
        <w:top w:val="none" w:sz="0" w:space="0" w:color="auto"/>
        <w:left w:val="none" w:sz="0" w:space="0" w:color="auto"/>
        <w:bottom w:val="none" w:sz="0" w:space="0" w:color="auto"/>
        <w:right w:val="none" w:sz="0" w:space="0" w:color="auto"/>
      </w:divBdr>
    </w:div>
    <w:div w:id="494539493">
      <w:bodyDiv w:val="1"/>
      <w:marLeft w:val="0"/>
      <w:marRight w:val="0"/>
      <w:marTop w:val="0"/>
      <w:marBottom w:val="0"/>
      <w:divBdr>
        <w:top w:val="none" w:sz="0" w:space="0" w:color="auto"/>
        <w:left w:val="none" w:sz="0" w:space="0" w:color="auto"/>
        <w:bottom w:val="none" w:sz="0" w:space="0" w:color="auto"/>
        <w:right w:val="none" w:sz="0" w:space="0" w:color="auto"/>
      </w:divBdr>
    </w:div>
    <w:div w:id="521672966">
      <w:bodyDiv w:val="1"/>
      <w:marLeft w:val="0"/>
      <w:marRight w:val="0"/>
      <w:marTop w:val="0"/>
      <w:marBottom w:val="0"/>
      <w:divBdr>
        <w:top w:val="none" w:sz="0" w:space="0" w:color="auto"/>
        <w:left w:val="none" w:sz="0" w:space="0" w:color="auto"/>
        <w:bottom w:val="none" w:sz="0" w:space="0" w:color="auto"/>
        <w:right w:val="none" w:sz="0" w:space="0" w:color="auto"/>
      </w:divBdr>
    </w:div>
    <w:div w:id="577640753">
      <w:bodyDiv w:val="1"/>
      <w:marLeft w:val="0"/>
      <w:marRight w:val="0"/>
      <w:marTop w:val="0"/>
      <w:marBottom w:val="0"/>
      <w:divBdr>
        <w:top w:val="none" w:sz="0" w:space="0" w:color="auto"/>
        <w:left w:val="none" w:sz="0" w:space="0" w:color="auto"/>
        <w:bottom w:val="none" w:sz="0" w:space="0" w:color="auto"/>
        <w:right w:val="none" w:sz="0" w:space="0" w:color="auto"/>
      </w:divBdr>
    </w:div>
    <w:div w:id="581525109">
      <w:bodyDiv w:val="1"/>
      <w:marLeft w:val="0"/>
      <w:marRight w:val="0"/>
      <w:marTop w:val="0"/>
      <w:marBottom w:val="0"/>
      <w:divBdr>
        <w:top w:val="none" w:sz="0" w:space="0" w:color="auto"/>
        <w:left w:val="none" w:sz="0" w:space="0" w:color="auto"/>
        <w:bottom w:val="none" w:sz="0" w:space="0" w:color="auto"/>
        <w:right w:val="none" w:sz="0" w:space="0" w:color="auto"/>
      </w:divBdr>
    </w:div>
    <w:div w:id="784547337">
      <w:bodyDiv w:val="1"/>
      <w:marLeft w:val="0"/>
      <w:marRight w:val="0"/>
      <w:marTop w:val="0"/>
      <w:marBottom w:val="0"/>
      <w:divBdr>
        <w:top w:val="none" w:sz="0" w:space="0" w:color="auto"/>
        <w:left w:val="none" w:sz="0" w:space="0" w:color="auto"/>
        <w:bottom w:val="none" w:sz="0" w:space="0" w:color="auto"/>
        <w:right w:val="none" w:sz="0" w:space="0" w:color="auto"/>
      </w:divBdr>
    </w:div>
    <w:div w:id="899556447">
      <w:bodyDiv w:val="1"/>
      <w:marLeft w:val="0"/>
      <w:marRight w:val="0"/>
      <w:marTop w:val="0"/>
      <w:marBottom w:val="0"/>
      <w:divBdr>
        <w:top w:val="none" w:sz="0" w:space="0" w:color="auto"/>
        <w:left w:val="none" w:sz="0" w:space="0" w:color="auto"/>
        <w:bottom w:val="none" w:sz="0" w:space="0" w:color="auto"/>
        <w:right w:val="none" w:sz="0" w:space="0" w:color="auto"/>
      </w:divBdr>
    </w:div>
    <w:div w:id="1122960037">
      <w:bodyDiv w:val="1"/>
      <w:marLeft w:val="0"/>
      <w:marRight w:val="0"/>
      <w:marTop w:val="0"/>
      <w:marBottom w:val="0"/>
      <w:divBdr>
        <w:top w:val="none" w:sz="0" w:space="0" w:color="auto"/>
        <w:left w:val="none" w:sz="0" w:space="0" w:color="auto"/>
        <w:bottom w:val="none" w:sz="0" w:space="0" w:color="auto"/>
        <w:right w:val="none" w:sz="0" w:space="0" w:color="auto"/>
      </w:divBdr>
    </w:div>
    <w:div w:id="1134637595">
      <w:bodyDiv w:val="1"/>
      <w:marLeft w:val="0"/>
      <w:marRight w:val="0"/>
      <w:marTop w:val="0"/>
      <w:marBottom w:val="0"/>
      <w:divBdr>
        <w:top w:val="none" w:sz="0" w:space="0" w:color="auto"/>
        <w:left w:val="none" w:sz="0" w:space="0" w:color="auto"/>
        <w:bottom w:val="none" w:sz="0" w:space="0" w:color="auto"/>
        <w:right w:val="none" w:sz="0" w:space="0" w:color="auto"/>
      </w:divBdr>
    </w:div>
    <w:div w:id="1141851518">
      <w:bodyDiv w:val="1"/>
      <w:marLeft w:val="0"/>
      <w:marRight w:val="0"/>
      <w:marTop w:val="0"/>
      <w:marBottom w:val="0"/>
      <w:divBdr>
        <w:top w:val="none" w:sz="0" w:space="0" w:color="auto"/>
        <w:left w:val="none" w:sz="0" w:space="0" w:color="auto"/>
        <w:bottom w:val="none" w:sz="0" w:space="0" w:color="auto"/>
        <w:right w:val="none" w:sz="0" w:space="0" w:color="auto"/>
      </w:divBdr>
    </w:div>
    <w:div w:id="1163007184">
      <w:bodyDiv w:val="1"/>
      <w:marLeft w:val="0"/>
      <w:marRight w:val="0"/>
      <w:marTop w:val="0"/>
      <w:marBottom w:val="0"/>
      <w:divBdr>
        <w:top w:val="none" w:sz="0" w:space="0" w:color="auto"/>
        <w:left w:val="none" w:sz="0" w:space="0" w:color="auto"/>
        <w:bottom w:val="none" w:sz="0" w:space="0" w:color="auto"/>
        <w:right w:val="none" w:sz="0" w:space="0" w:color="auto"/>
      </w:divBdr>
    </w:div>
    <w:div w:id="1259673721">
      <w:bodyDiv w:val="1"/>
      <w:marLeft w:val="0"/>
      <w:marRight w:val="0"/>
      <w:marTop w:val="0"/>
      <w:marBottom w:val="0"/>
      <w:divBdr>
        <w:top w:val="none" w:sz="0" w:space="0" w:color="auto"/>
        <w:left w:val="none" w:sz="0" w:space="0" w:color="auto"/>
        <w:bottom w:val="none" w:sz="0" w:space="0" w:color="auto"/>
        <w:right w:val="none" w:sz="0" w:space="0" w:color="auto"/>
      </w:divBdr>
    </w:div>
    <w:div w:id="1318924208">
      <w:bodyDiv w:val="1"/>
      <w:marLeft w:val="0"/>
      <w:marRight w:val="0"/>
      <w:marTop w:val="0"/>
      <w:marBottom w:val="0"/>
      <w:divBdr>
        <w:top w:val="none" w:sz="0" w:space="0" w:color="auto"/>
        <w:left w:val="none" w:sz="0" w:space="0" w:color="auto"/>
        <w:bottom w:val="none" w:sz="0" w:space="0" w:color="auto"/>
        <w:right w:val="none" w:sz="0" w:space="0" w:color="auto"/>
      </w:divBdr>
    </w:div>
    <w:div w:id="1350644183">
      <w:bodyDiv w:val="1"/>
      <w:marLeft w:val="0"/>
      <w:marRight w:val="0"/>
      <w:marTop w:val="0"/>
      <w:marBottom w:val="0"/>
      <w:divBdr>
        <w:top w:val="none" w:sz="0" w:space="0" w:color="auto"/>
        <w:left w:val="none" w:sz="0" w:space="0" w:color="auto"/>
        <w:bottom w:val="none" w:sz="0" w:space="0" w:color="auto"/>
        <w:right w:val="none" w:sz="0" w:space="0" w:color="auto"/>
      </w:divBdr>
    </w:div>
    <w:div w:id="1388258807">
      <w:bodyDiv w:val="1"/>
      <w:marLeft w:val="0"/>
      <w:marRight w:val="0"/>
      <w:marTop w:val="0"/>
      <w:marBottom w:val="0"/>
      <w:divBdr>
        <w:top w:val="none" w:sz="0" w:space="0" w:color="auto"/>
        <w:left w:val="none" w:sz="0" w:space="0" w:color="auto"/>
        <w:bottom w:val="none" w:sz="0" w:space="0" w:color="auto"/>
        <w:right w:val="none" w:sz="0" w:space="0" w:color="auto"/>
      </w:divBdr>
    </w:div>
    <w:div w:id="1523128787">
      <w:bodyDiv w:val="1"/>
      <w:marLeft w:val="0"/>
      <w:marRight w:val="0"/>
      <w:marTop w:val="0"/>
      <w:marBottom w:val="0"/>
      <w:divBdr>
        <w:top w:val="none" w:sz="0" w:space="0" w:color="auto"/>
        <w:left w:val="none" w:sz="0" w:space="0" w:color="auto"/>
        <w:bottom w:val="none" w:sz="0" w:space="0" w:color="auto"/>
        <w:right w:val="none" w:sz="0" w:space="0" w:color="auto"/>
      </w:divBdr>
      <w:divsChild>
        <w:div w:id="1439521981">
          <w:marLeft w:val="0"/>
          <w:marRight w:val="0"/>
          <w:marTop w:val="0"/>
          <w:marBottom w:val="0"/>
          <w:divBdr>
            <w:top w:val="none" w:sz="0" w:space="0" w:color="auto"/>
            <w:left w:val="none" w:sz="0" w:space="0" w:color="auto"/>
            <w:bottom w:val="none" w:sz="0" w:space="0" w:color="auto"/>
            <w:right w:val="none" w:sz="0" w:space="0" w:color="auto"/>
          </w:divBdr>
          <w:divsChild>
            <w:div w:id="847909281">
              <w:marLeft w:val="0"/>
              <w:marRight w:val="0"/>
              <w:marTop w:val="0"/>
              <w:marBottom w:val="167"/>
              <w:divBdr>
                <w:top w:val="none" w:sz="0" w:space="0" w:color="auto"/>
                <w:left w:val="none" w:sz="0" w:space="0" w:color="auto"/>
                <w:bottom w:val="none" w:sz="0" w:space="0" w:color="auto"/>
                <w:right w:val="none" w:sz="0" w:space="0" w:color="auto"/>
              </w:divBdr>
              <w:divsChild>
                <w:div w:id="1309748312">
                  <w:marLeft w:val="0"/>
                  <w:marRight w:val="0"/>
                  <w:marTop w:val="0"/>
                  <w:marBottom w:val="0"/>
                  <w:divBdr>
                    <w:top w:val="single" w:sz="6" w:space="0" w:color="CCCCCC"/>
                    <w:left w:val="single" w:sz="6" w:space="0" w:color="CCCCCC"/>
                    <w:bottom w:val="single" w:sz="6" w:space="0" w:color="CCCCCC"/>
                    <w:right w:val="single" w:sz="6" w:space="0" w:color="CCCCCC"/>
                  </w:divBdr>
                  <w:divsChild>
                    <w:div w:id="1072628318">
                      <w:marLeft w:val="0"/>
                      <w:marRight w:val="0"/>
                      <w:marTop w:val="167"/>
                      <w:marBottom w:val="0"/>
                      <w:divBdr>
                        <w:top w:val="none" w:sz="0" w:space="0" w:color="auto"/>
                        <w:left w:val="none" w:sz="0" w:space="0" w:color="auto"/>
                        <w:bottom w:val="none" w:sz="0" w:space="0" w:color="auto"/>
                        <w:right w:val="none" w:sz="0" w:space="0" w:color="auto"/>
                      </w:divBdr>
                      <w:divsChild>
                        <w:div w:id="690300469">
                          <w:marLeft w:val="0"/>
                          <w:marRight w:val="0"/>
                          <w:marTop w:val="0"/>
                          <w:marBottom w:val="0"/>
                          <w:divBdr>
                            <w:top w:val="none" w:sz="0" w:space="0" w:color="auto"/>
                            <w:left w:val="none" w:sz="0" w:space="0" w:color="auto"/>
                            <w:bottom w:val="none" w:sz="0" w:space="0" w:color="auto"/>
                            <w:right w:val="none" w:sz="0" w:space="0" w:color="auto"/>
                          </w:divBdr>
                          <w:divsChild>
                            <w:div w:id="1953514899">
                              <w:marLeft w:val="0"/>
                              <w:marRight w:val="0"/>
                              <w:marTop w:val="0"/>
                              <w:marBottom w:val="0"/>
                              <w:divBdr>
                                <w:top w:val="none" w:sz="0" w:space="0" w:color="auto"/>
                                <w:left w:val="none" w:sz="0" w:space="0" w:color="auto"/>
                                <w:bottom w:val="none" w:sz="0" w:space="0" w:color="auto"/>
                                <w:right w:val="none" w:sz="0" w:space="0" w:color="auto"/>
                              </w:divBdr>
                              <w:divsChild>
                                <w:div w:id="19763708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583296">
      <w:bodyDiv w:val="1"/>
      <w:marLeft w:val="0"/>
      <w:marRight w:val="0"/>
      <w:marTop w:val="0"/>
      <w:marBottom w:val="0"/>
      <w:divBdr>
        <w:top w:val="none" w:sz="0" w:space="0" w:color="auto"/>
        <w:left w:val="none" w:sz="0" w:space="0" w:color="auto"/>
        <w:bottom w:val="none" w:sz="0" w:space="0" w:color="auto"/>
        <w:right w:val="none" w:sz="0" w:space="0" w:color="auto"/>
      </w:divBdr>
    </w:div>
    <w:div w:id="1611352887">
      <w:bodyDiv w:val="1"/>
      <w:marLeft w:val="0"/>
      <w:marRight w:val="0"/>
      <w:marTop w:val="0"/>
      <w:marBottom w:val="0"/>
      <w:divBdr>
        <w:top w:val="none" w:sz="0" w:space="0" w:color="auto"/>
        <w:left w:val="none" w:sz="0" w:space="0" w:color="auto"/>
        <w:bottom w:val="none" w:sz="0" w:space="0" w:color="auto"/>
        <w:right w:val="none" w:sz="0" w:space="0" w:color="auto"/>
      </w:divBdr>
    </w:div>
    <w:div w:id="1693023999">
      <w:bodyDiv w:val="1"/>
      <w:marLeft w:val="0"/>
      <w:marRight w:val="0"/>
      <w:marTop w:val="0"/>
      <w:marBottom w:val="0"/>
      <w:divBdr>
        <w:top w:val="none" w:sz="0" w:space="0" w:color="auto"/>
        <w:left w:val="none" w:sz="0" w:space="0" w:color="auto"/>
        <w:bottom w:val="none" w:sz="0" w:space="0" w:color="auto"/>
        <w:right w:val="none" w:sz="0" w:space="0" w:color="auto"/>
      </w:divBdr>
    </w:div>
    <w:div w:id="1698190385">
      <w:bodyDiv w:val="1"/>
      <w:marLeft w:val="0"/>
      <w:marRight w:val="0"/>
      <w:marTop w:val="0"/>
      <w:marBottom w:val="0"/>
      <w:divBdr>
        <w:top w:val="none" w:sz="0" w:space="0" w:color="auto"/>
        <w:left w:val="none" w:sz="0" w:space="0" w:color="auto"/>
        <w:bottom w:val="none" w:sz="0" w:space="0" w:color="auto"/>
        <w:right w:val="none" w:sz="0" w:space="0" w:color="auto"/>
      </w:divBdr>
    </w:div>
    <w:div w:id="1752459397">
      <w:bodyDiv w:val="1"/>
      <w:marLeft w:val="0"/>
      <w:marRight w:val="0"/>
      <w:marTop w:val="0"/>
      <w:marBottom w:val="0"/>
      <w:divBdr>
        <w:top w:val="none" w:sz="0" w:space="0" w:color="auto"/>
        <w:left w:val="none" w:sz="0" w:space="0" w:color="auto"/>
        <w:bottom w:val="none" w:sz="0" w:space="0" w:color="auto"/>
        <w:right w:val="none" w:sz="0" w:space="0" w:color="auto"/>
      </w:divBdr>
    </w:div>
    <w:div w:id="1768231852">
      <w:bodyDiv w:val="1"/>
      <w:marLeft w:val="0"/>
      <w:marRight w:val="0"/>
      <w:marTop w:val="0"/>
      <w:marBottom w:val="0"/>
      <w:divBdr>
        <w:top w:val="none" w:sz="0" w:space="0" w:color="auto"/>
        <w:left w:val="none" w:sz="0" w:space="0" w:color="auto"/>
        <w:bottom w:val="none" w:sz="0" w:space="0" w:color="auto"/>
        <w:right w:val="none" w:sz="0" w:space="0" w:color="auto"/>
      </w:divBdr>
    </w:div>
    <w:div w:id="1860923915">
      <w:bodyDiv w:val="1"/>
      <w:marLeft w:val="0"/>
      <w:marRight w:val="0"/>
      <w:marTop w:val="0"/>
      <w:marBottom w:val="0"/>
      <w:divBdr>
        <w:top w:val="none" w:sz="0" w:space="0" w:color="auto"/>
        <w:left w:val="none" w:sz="0" w:space="0" w:color="auto"/>
        <w:bottom w:val="none" w:sz="0" w:space="0" w:color="auto"/>
        <w:right w:val="none" w:sz="0" w:space="0" w:color="auto"/>
      </w:divBdr>
    </w:div>
    <w:div w:id="1898930523">
      <w:bodyDiv w:val="1"/>
      <w:marLeft w:val="0"/>
      <w:marRight w:val="0"/>
      <w:marTop w:val="0"/>
      <w:marBottom w:val="0"/>
      <w:divBdr>
        <w:top w:val="none" w:sz="0" w:space="0" w:color="auto"/>
        <w:left w:val="none" w:sz="0" w:space="0" w:color="auto"/>
        <w:bottom w:val="none" w:sz="0" w:space="0" w:color="auto"/>
        <w:right w:val="none" w:sz="0" w:space="0" w:color="auto"/>
      </w:divBdr>
    </w:div>
    <w:div w:id="1914704494">
      <w:bodyDiv w:val="1"/>
      <w:marLeft w:val="0"/>
      <w:marRight w:val="0"/>
      <w:marTop w:val="0"/>
      <w:marBottom w:val="0"/>
      <w:divBdr>
        <w:top w:val="none" w:sz="0" w:space="0" w:color="auto"/>
        <w:left w:val="none" w:sz="0" w:space="0" w:color="auto"/>
        <w:bottom w:val="none" w:sz="0" w:space="0" w:color="auto"/>
        <w:right w:val="none" w:sz="0" w:space="0" w:color="auto"/>
      </w:divBdr>
    </w:div>
    <w:div w:id="1954052092">
      <w:bodyDiv w:val="1"/>
      <w:marLeft w:val="0"/>
      <w:marRight w:val="0"/>
      <w:marTop w:val="0"/>
      <w:marBottom w:val="0"/>
      <w:divBdr>
        <w:top w:val="none" w:sz="0" w:space="0" w:color="auto"/>
        <w:left w:val="none" w:sz="0" w:space="0" w:color="auto"/>
        <w:bottom w:val="none" w:sz="0" w:space="0" w:color="auto"/>
        <w:right w:val="none" w:sz="0" w:space="0" w:color="auto"/>
      </w:divBdr>
    </w:div>
    <w:div w:id="2027173850">
      <w:bodyDiv w:val="1"/>
      <w:marLeft w:val="0"/>
      <w:marRight w:val="0"/>
      <w:marTop w:val="0"/>
      <w:marBottom w:val="0"/>
      <w:divBdr>
        <w:top w:val="none" w:sz="0" w:space="0" w:color="auto"/>
        <w:left w:val="none" w:sz="0" w:space="0" w:color="auto"/>
        <w:bottom w:val="none" w:sz="0" w:space="0" w:color="auto"/>
        <w:right w:val="none" w:sz="0" w:space="0" w:color="auto"/>
      </w:divBdr>
    </w:div>
    <w:div w:id="2045251017">
      <w:bodyDiv w:val="1"/>
      <w:marLeft w:val="0"/>
      <w:marRight w:val="0"/>
      <w:marTop w:val="0"/>
      <w:marBottom w:val="0"/>
      <w:divBdr>
        <w:top w:val="none" w:sz="0" w:space="0" w:color="auto"/>
        <w:left w:val="none" w:sz="0" w:space="0" w:color="auto"/>
        <w:bottom w:val="none" w:sz="0" w:space="0" w:color="auto"/>
        <w:right w:val="none" w:sz="0" w:space="0" w:color="auto"/>
      </w:divBdr>
    </w:div>
    <w:div w:id="2071417595">
      <w:bodyDiv w:val="1"/>
      <w:marLeft w:val="0"/>
      <w:marRight w:val="0"/>
      <w:marTop w:val="0"/>
      <w:marBottom w:val="0"/>
      <w:divBdr>
        <w:top w:val="none" w:sz="0" w:space="0" w:color="auto"/>
        <w:left w:val="none" w:sz="0" w:space="0" w:color="auto"/>
        <w:bottom w:val="none" w:sz="0" w:space="0" w:color="auto"/>
        <w:right w:val="none" w:sz="0" w:space="0" w:color="auto"/>
      </w:divBdr>
    </w:div>
    <w:div w:id="214407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CB4BF-3400-453C-B359-24833872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Pages>
  <Words>1034</Words>
  <Characters>5900</Characters>
  <Application>Microsoft Office Word</Application>
  <DocSecurity>0</DocSecurity>
  <Lines>49</Lines>
  <Paragraphs>13</Paragraphs>
  <ScaleCrop>false</ScaleCrop>
  <Company>Sky123.Org</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微软用户</cp:lastModifiedBy>
  <cp:revision>98</cp:revision>
  <cp:lastPrinted>2017-11-02T07:04:00Z</cp:lastPrinted>
  <dcterms:created xsi:type="dcterms:W3CDTF">2016-02-25T08:03:00Z</dcterms:created>
  <dcterms:modified xsi:type="dcterms:W3CDTF">2018-09-19T03:32:00Z</dcterms:modified>
</cp:coreProperties>
</file>